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D526" w14:textId="77777777" w:rsidR="00443A00" w:rsidRPr="00443A00" w:rsidRDefault="0008375A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08375A">
        <w:rPr>
          <w:rFonts w:ascii="Arial" w:eastAsia="Times New Roman" w:hAnsi="Arial" w:cs="Arial"/>
          <w:kern w:val="36"/>
          <w:sz w:val="72"/>
          <w:szCs w:val="72"/>
          <w:lang w:eastAsia="ru-RU"/>
        </w:rPr>
        <w:t>Кредитный продукт Гараж</w:t>
      </w:r>
    </w:p>
    <w:p w14:paraId="2103E1C8" w14:textId="77777777" w:rsidR="0008375A" w:rsidRPr="0008375A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08375A">
        <w:rPr>
          <w:rFonts w:ascii="Arial" w:hAnsi="Arial" w:cs="Arial"/>
          <w:sz w:val="20"/>
          <w:szCs w:val="20"/>
        </w:rPr>
        <w:t xml:space="preserve">Кредит </w:t>
      </w:r>
      <w:r w:rsidR="007E5FBE">
        <w:rPr>
          <w:rFonts w:ascii="Arial" w:hAnsi="Arial" w:cs="Arial"/>
          <w:sz w:val="20"/>
          <w:szCs w:val="20"/>
        </w:rPr>
        <w:t xml:space="preserve">предоставляется </w:t>
      </w:r>
      <w:r w:rsidRPr="0008375A">
        <w:rPr>
          <w:rFonts w:ascii="Arial" w:hAnsi="Arial" w:cs="Arial"/>
          <w:sz w:val="20"/>
          <w:szCs w:val="20"/>
        </w:rPr>
        <w:t xml:space="preserve">для приобретения </w:t>
      </w:r>
      <w:r w:rsidR="00CC6650">
        <w:rPr>
          <w:rFonts w:ascii="Arial" w:hAnsi="Arial" w:cs="Arial"/>
          <w:sz w:val="20"/>
          <w:szCs w:val="20"/>
        </w:rPr>
        <w:t>Г</w:t>
      </w:r>
      <w:r w:rsidRPr="0008375A">
        <w:rPr>
          <w:rFonts w:ascii="Arial" w:hAnsi="Arial" w:cs="Arial"/>
          <w:sz w:val="20"/>
          <w:szCs w:val="20"/>
        </w:rPr>
        <w:t>аража</w:t>
      </w:r>
      <w:r w:rsidR="00CC6650">
        <w:rPr>
          <w:rFonts w:ascii="Arial" w:hAnsi="Arial" w:cs="Arial"/>
          <w:sz w:val="20"/>
          <w:szCs w:val="20"/>
        </w:rPr>
        <w:t xml:space="preserve"> </w:t>
      </w:r>
      <w:r w:rsidRPr="0008375A">
        <w:rPr>
          <w:rFonts w:ascii="Arial" w:hAnsi="Arial" w:cs="Arial"/>
          <w:sz w:val="20"/>
          <w:szCs w:val="20"/>
        </w:rPr>
        <w:t>/</w:t>
      </w:r>
      <w:r w:rsidR="00CC6650">
        <w:rPr>
          <w:rFonts w:ascii="Arial" w:hAnsi="Arial" w:cs="Arial"/>
          <w:sz w:val="20"/>
          <w:szCs w:val="20"/>
        </w:rPr>
        <w:t xml:space="preserve"> М</w:t>
      </w:r>
      <w:r w:rsidRPr="0008375A">
        <w:rPr>
          <w:rFonts w:ascii="Arial" w:hAnsi="Arial" w:cs="Arial"/>
          <w:sz w:val="20"/>
          <w:szCs w:val="20"/>
        </w:rPr>
        <w:t>ашиноместа в многоквартирном доме или многофункциональном комплексе непроизводственного назначения (строящемся или готовом), а также в гаражном комплексе (строящемся или готовом).</w:t>
      </w:r>
    </w:p>
    <w:p w14:paraId="2CF97A5E" w14:textId="35AEC0E9" w:rsidR="00443A00" w:rsidRPr="00443A00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08375A">
        <w:rPr>
          <w:rFonts w:ascii="Arial" w:hAnsi="Arial" w:cs="Arial"/>
          <w:sz w:val="20"/>
          <w:szCs w:val="20"/>
        </w:rPr>
        <w:t>.</w:t>
      </w:r>
      <w:r w:rsidR="00443A00" w:rsidRPr="00443A00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1F76422D" wp14:editId="16D57A23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3-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 xml:space="preserve">х 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5 лет</w:t>
      </w:r>
    </w:p>
    <w:p w14:paraId="79D83146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14:paraId="75E7556B" w14:textId="7CC877BE"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16BB56A0" wp14:editId="2BF6FDA9">
            <wp:extent cx="228600" cy="228600"/>
            <wp:effectExtent l="0" t="0" r="0" b="0"/>
            <wp:docPr id="2" name="Рисунок 2" descr="http://www.sahml.ru/img/program-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hml.ru/img/program-ru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 </w:t>
      </w:r>
      <w:r w:rsidR="0008375A"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от 300 000 руб. 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000 000 руб.</w:t>
      </w:r>
    </w:p>
    <w:p w14:paraId="46C4E7FA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0B043046" w14:textId="6096E6AF"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3D6E0573" wp14:editId="40D3EA70">
            <wp:extent cx="228600" cy="228600"/>
            <wp:effectExtent l="0" t="0" r="0" b="0"/>
            <wp:docPr id="3" name="Рисунок 3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Первоначальный взнос </w:t>
      </w:r>
      <w:r w:rsidR="007E5FBE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="007E5FBE">
        <w:rPr>
          <w:rFonts w:ascii="Arial" w:eastAsia="Times New Roman" w:hAnsi="Arial" w:cs="Arial"/>
          <w:sz w:val="27"/>
          <w:szCs w:val="27"/>
          <w:lang w:eastAsia="ru-RU"/>
        </w:rPr>
        <w:t>%</w:t>
      </w:r>
    </w:p>
    <w:p w14:paraId="3ABCA7B9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727B4A2F" w14:textId="682BB21B"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1CD5A67A" wp14:editId="4B605D5A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 от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14,5</w:t>
      </w:r>
      <w:r w:rsidR="009515B7" w:rsidRPr="009515B7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38647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7ED9CF14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04EA2296" w14:textId="77777777" w:rsidR="00CB5CD8" w:rsidRDefault="00CB5CD8" w:rsidP="00CB5CD8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Процентные ставки:</w:t>
      </w:r>
    </w:p>
    <w:p w14:paraId="253D92C2" w14:textId="77777777" w:rsidR="00CB5CD8" w:rsidRDefault="00CB5CD8" w:rsidP="00CB5CD8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14487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51"/>
        <w:gridCol w:w="2268"/>
        <w:gridCol w:w="2410"/>
        <w:gridCol w:w="2268"/>
        <w:gridCol w:w="2538"/>
        <w:gridCol w:w="33"/>
      </w:tblGrid>
      <w:tr w:rsidR="008172E2" w:rsidRPr="007122F0" w14:paraId="51C321AD" w14:textId="77777777" w:rsidTr="00D71F21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14:paraId="4633F425" w14:textId="77777777"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Первоначальный взнос</w:t>
            </w:r>
          </w:p>
        </w:tc>
        <w:tc>
          <w:tcPr>
            <w:tcW w:w="2851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9F6D9" w14:textId="77777777"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подтвержден справкой 2НДФЛ или выпиской СЗИ-6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FC0A5" w14:textId="77777777" w:rsidR="008172E2" w:rsidRPr="00C3388B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Доход подтвержден справкой  по форме Банка</w:t>
            </w:r>
          </w:p>
        </w:tc>
        <w:tc>
          <w:tcPr>
            <w:tcW w:w="2410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3EBE3D4D" w14:textId="77777777"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Собственник Бизнеса/ИП, доход подтвержден справкой 2НДФЛ или декларацией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</w:tcPr>
          <w:p w14:paraId="23429821" w14:textId="77777777" w:rsidR="008172E2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 документально не подтвержден</w:t>
            </w:r>
          </w:p>
        </w:tc>
        <w:tc>
          <w:tcPr>
            <w:tcW w:w="253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4CD2E5B5" w14:textId="77777777"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Собственник бизнеса/ИП, доход подтвержден бухгалтерской, налоговой отчетностью</w:t>
            </w:r>
          </w:p>
        </w:tc>
      </w:tr>
      <w:tr w:rsidR="008172E2" w:rsidRPr="007122F0" w14:paraId="6961FC13" w14:textId="77777777" w:rsidTr="00D71F21"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45EFCA48" w14:textId="1C2A6D95"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2</w:t>
            </w:r>
            <w:r w:rsidR="00A204B2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851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FFD3B" w14:textId="0C264162" w:rsidR="008172E2" w:rsidRPr="007122F0" w:rsidRDefault="00A204B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  <w:r w:rsidR="00D71F2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1B128871" w14:textId="57ECACFC" w:rsidR="008172E2" w:rsidRPr="007122F0" w:rsidRDefault="00A204B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31091FE2" w14:textId="1A142030" w:rsidR="008172E2" w:rsidRPr="007122F0" w:rsidRDefault="00A204B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4618E9DB" w14:textId="48D4A913" w:rsidR="008172E2" w:rsidRDefault="00A204B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53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44D05EB5" w14:textId="0AEC2ACC" w:rsidR="008172E2" w:rsidRPr="007122F0" w:rsidRDefault="00A204B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  <w:r w:rsidR="00D71F21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" w:type="dxa"/>
            <w:vAlign w:val="center"/>
            <w:hideMark/>
          </w:tcPr>
          <w:p w14:paraId="08CE3207" w14:textId="77777777" w:rsidR="008172E2" w:rsidRPr="007122F0" w:rsidRDefault="008172E2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105451" w14:textId="77777777" w:rsidR="00443A00" w:rsidRPr="00443A00" w:rsidRDefault="00443A00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FF0000"/>
          <w:sz w:val="45"/>
          <w:szCs w:val="45"/>
          <w:lang w:eastAsia="ru-RU"/>
        </w:rPr>
      </w:pPr>
    </w:p>
    <w:p w14:paraId="607FAB73" w14:textId="77777777" w:rsidR="00443A00" w:rsidRPr="00443A00" w:rsidRDefault="009B68AD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>
        <w:rPr>
          <w:rFonts w:ascii="Arial" w:eastAsia="Times New Roman" w:hAnsi="Arial" w:cs="Arial"/>
          <w:sz w:val="45"/>
          <w:szCs w:val="45"/>
          <w:lang w:eastAsia="ru-RU"/>
        </w:rPr>
        <w:lastRenderedPageBreak/>
        <w:t>Основные</w:t>
      </w:r>
      <w:r w:rsidR="00443A00" w:rsidRPr="00443A00">
        <w:rPr>
          <w:rFonts w:ascii="Arial" w:eastAsia="Times New Roman" w:hAnsi="Arial" w:cs="Arial"/>
          <w:sz w:val="45"/>
          <w:szCs w:val="45"/>
          <w:lang w:eastAsia="ru-RU"/>
        </w:rPr>
        <w:t xml:space="preserve"> условия</w:t>
      </w:r>
    </w:p>
    <w:p w14:paraId="1CE136B8" w14:textId="2AD033EF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кредита: от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000 000 руб.</w:t>
      </w:r>
    </w:p>
    <w:p w14:paraId="06FCDF74" w14:textId="77777777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</w:p>
    <w:p w14:paraId="2E1517DE" w14:textId="112CE69A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от 3-х 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14:paraId="7A41785C" w14:textId="04A62B89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Первоначальный взнос </w:t>
      </w:r>
      <w:r>
        <w:rPr>
          <w:rFonts w:ascii="Arial" w:eastAsia="Times New Roman" w:hAnsi="Arial" w:cs="Arial"/>
          <w:sz w:val="27"/>
          <w:szCs w:val="27"/>
          <w:lang w:eastAsia="ru-RU"/>
        </w:rPr>
        <w:t>от 2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sz w:val="27"/>
          <w:szCs w:val="27"/>
          <w:lang w:eastAsia="ru-RU"/>
        </w:rPr>
        <w:t>%</w:t>
      </w:r>
    </w:p>
    <w:p w14:paraId="3CB36406" w14:textId="77777777" w:rsidR="009B68AD" w:rsidRPr="00396D6C" w:rsidRDefault="009B68AD" w:rsidP="009B68A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="00F171F5" w:rsidRPr="00F171F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491104BC" w14:textId="77777777" w:rsidR="007E5FBE" w:rsidRPr="0096783B" w:rsidRDefault="00443A00" w:rsidP="007E5FB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Целевое использование</w:t>
      </w:r>
      <w:r w:rsidR="009B68AD">
        <w:rPr>
          <w:rFonts w:ascii="Arial" w:eastAsia="Times New Roman" w:hAnsi="Arial" w:cs="Arial"/>
          <w:sz w:val="27"/>
          <w:szCs w:val="27"/>
          <w:lang w:eastAsia="ru-RU"/>
        </w:rPr>
        <w:t xml:space="preserve"> кредита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: приобретение </w:t>
      </w:r>
      <w:r w:rsidR="0008375A" w:rsidRPr="005B34C1">
        <w:rPr>
          <w:rFonts w:ascii="Arial" w:eastAsia="Times New Roman" w:hAnsi="Arial" w:cs="Arial"/>
          <w:sz w:val="27"/>
          <w:szCs w:val="27"/>
          <w:lang w:eastAsia="ru-RU"/>
        </w:rPr>
        <w:t>гаража</w:t>
      </w:r>
      <w:r w:rsidR="005B34C1" w:rsidRPr="005B34C1">
        <w:rPr>
          <w:rFonts w:ascii="Arial" w:eastAsia="Times New Roman" w:hAnsi="Arial" w:cs="Arial"/>
          <w:sz w:val="27"/>
          <w:szCs w:val="27"/>
          <w:lang w:eastAsia="ru-RU"/>
        </w:rPr>
        <w:t>/машиноместа в многоквартирном доме или многофункциональном комплексе непроизводственного назначения (строящемся или готовом), а также в гаражном комплексе (строящемся или готовом)</w:t>
      </w:r>
      <w:r w:rsidR="0008375A" w:rsidRPr="005B34C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>– далее Гараж.</w:t>
      </w:r>
    </w:p>
    <w:p w14:paraId="2CEF6FDF" w14:textId="77777777" w:rsidR="00724071" w:rsidRPr="00724071" w:rsidRDefault="00443A00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  <w:r w:rsidR="00386478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по готовому 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>Гаражу</w:t>
      </w:r>
      <w:r w:rsidR="00386478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 – залог приобретаемого объекта; по строящемуся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– залог прав требования </w:t>
      </w:r>
      <w:r w:rsidR="00724071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на получение в собственность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>объекта</w:t>
      </w:r>
      <w:r w:rsidR="00724071" w:rsidRPr="00724071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78A3941A" w14:textId="77777777" w:rsidR="001059CD" w:rsidRDefault="00724071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96783B">
        <w:rPr>
          <w:rFonts w:ascii="Arial" w:eastAsia="Times New Roman" w:hAnsi="Arial" w:cs="Arial"/>
          <w:sz w:val="27"/>
          <w:szCs w:val="27"/>
          <w:lang w:eastAsia="ru-RU"/>
        </w:rPr>
        <w:t>трахование: </w:t>
      </w:r>
    </w:p>
    <w:p w14:paraId="36759E56" w14:textId="77777777" w:rsidR="007E5FBE" w:rsidRPr="003B5B91" w:rsidRDefault="001059CD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- 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14:paraId="59480A81" w14:textId="77777777" w:rsidR="00A3328D" w:rsidRPr="003B5B91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>- страхование рисков утраты и повреждения гаража</w:t>
      </w:r>
      <w:r w:rsidR="00A3328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14:paraId="3BC7D8B8" w14:textId="77777777" w:rsidR="003B5B91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риска утраты права собственности на приобретаемый объект недвижимости </w:t>
      </w:r>
      <w:r w:rsidR="00A3328D">
        <w:rPr>
          <w:rFonts w:ascii="Arial" w:eastAsia="Times New Roman" w:hAnsi="Arial" w:cs="Arial"/>
          <w:sz w:val="27"/>
          <w:szCs w:val="27"/>
          <w:lang w:eastAsia="ru-RU"/>
        </w:rPr>
        <w:t>по готовому гаражу (за исключением случаев приобретения Заемщиком гаража у Застройщика по Договору купли-продажи)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1%)</w:t>
      </w:r>
    </w:p>
    <w:p w14:paraId="7CD1ED39" w14:textId="77777777" w:rsidR="00443A00" w:rsidRPr="00443A00" w:rsidRDefault="00443A00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Количество </w:t>
      </w:r>
      <w:r w:rsidR="00396D6C">
        <w:rPr>
          <w:rFonts w:ascii="Arial" w:eastAsia="Times New Roman" w:hAnsi="Arial" w:cs="Arial"/>
          <w:sz w:val="27"/>
          <w:szCs w:val="27"/>
          <w:lang w:eastAsia="ru-RU"/>
        </w:rPr>
        <w:t>участников сделки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="007360C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до 4-х</w:t>
      </w:r>
      <w:r w:rsidR="007360C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1C869081" w14:textId="77777777" w:rsidR="001059CD" w:rsidRDefault="0008375A" w:rsidP="001059C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В рамках продукта допускается приобретение не более двух машиномест/гаражей одним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 xml:space="preserve"> З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аемщиком/Созаемщиком</w:t>
      </w:r>
      <w:r w:rsidR="007360C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716274CF" w14:textId="77777777" w:rsidR="00A37A7E" w:rsidRDefault="00A37A7E" w:rsidP="001059C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36A99">
        <w:rPr>
          <w:rFonts w:ascii="Arial" w:eastAsia="Times New Roman" w:hAnsi="Arial" w:cs="Arial"/>
          <w:sz w:val="27"/>
          <w:szCs w:val="27"/>
          <w:lang w:eastAsia="ru-RU"/>
        </w:rPr>
        <w:t>Продавец: физическое/юридическое лицо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69282222" w14:textId="7A206983" w:rsidR="00B737D0" w:rsidRDefault="00A3328D" w:rsidP="00B737D0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059CD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Допустимые размеры </w:t>
      </w:r>
      <w:r w:rsidR="00A16B31"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готового 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машиноместа: минимальные 5,3 на 2,5м, максимальные –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не ограничены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(данные требования не применяются, если право собственности</w:t>
      </w:r>
      <w:r w:rsidR="00A37A7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A37A7E" w:rsidRPr="001059CD">
        <w:rPr>
          <w:rFonts w:ascii="Arial" w:eastAsia="Times New Roman" w:hAnsi="Arial" w:cs="Arial"/>
          <w:sz w:val="27"/>
          <w:szCs w:val="27"/>
          <w:lang w:eastAsia="ru-RU"/>
        </w:rPr>
        <w:t>на машиноместо</w:t>
      </w:r>
      <w:r w:rsidR="00A37A7E">
        <w:rPr>
          <w:rFonts w:ascii="Arial" w:eastAsia="Times New Roman" w:hAnsi="Arial" w:cs="Arial"/>
          <w:sz w:val="27"/>
          <w:szCs w:val="27"/>
          <w:lang w:eastAsia="ru-RU"/>
        </w:rPr>
        <w:t xml:space="preserve"> на продавца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было зареги</w:t>
      </w:r>
      <w:r w:rsidR="00B737D0">
        <w:rPr>
          <w:rFonts w:ascii="Arial" w:eastAsia="Times New Roman" w:hAnsi="Arial" w:cs="Arial"/>
          <w:sz w:val="27"/>
          <w:szCs w:val="27"/>
          <w:lang w:eastAsia="ru-RU"/>
        </w:rPr>
        <w:t>стрировано до 01.01.2017 года).</w:t>
      </w:r>
    </w:p>
    <w:p w14:paraId="43B252C9" w14:textId="77777777" w:rsidR="00E50633" w:rsidRPr="00B737D0" w:rsidRDefault="00E50633" w:rsidP="00B737D0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737D0">
        <w:rPr>
          <w:rFonts w:ascii="Arial" w:eastAsia="Times New Roman" w:hAnsi="Arial" w:cs="Arial"/>
          <w:sz w:val="27"/>
          <w:szCs w:val="27"/>
          <w:lang w:eastAsia="ru-RU"/>
        </w:rPr>
        <w:t>Продукт не сочетается с программой Рефинансирования</w:t>
      </w:r>
      <w:r w:rsidR="00BF6FD9" w:rsidRPr="00B737D0">
        <w:rPr>
          <w:rFonts w:ascii="Arial" w:eastAsia="Times New Roman" w:hAnsi="Arial" w:cs="Arial"/>
          <w:sz w:val="27"/>
          <w:szCs w:val="27"/>
          <w:lang w:eastAsia="ru-RU"/>
        </w:rPr>
        <w:t>, с кредитованием с учетом МСК</w:t>
      </w:r>
      <w:r w:rsidRPr="00B737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2B1EBA18" w14:textId="77777777" w:rsidR="00554B76" w:rsidRPr="00554B76" w:rsidRDefault="00554B76" w:rsidP="00554B76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54B76">
        <w:rPr>
          <w:rFonts w:ascii="Arial" w:eastAsia="Times New Roman" w:hAnsi="Arial" w:cs="Arial"/>
          <w:sz w:val="27"/>
          <w:szCs w:val="27"/>
          <w:lang w:eastAsia="ru-RU"/>
        </w:rPr>
        <w:t>Виды расходов при оформлении кредита:</w:t>
      </w:r>
    </w:p>
    <w:p w14:paraId="54D5F2B9" w14:textId="77777777" w:rsidR="00F171F5" w:rsidRDefault="00554B76" w:rsidP="00554B76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54B76">
        <w:rPr>
          <w:rFonts w:ascii="Arial" w:eastAsia="Times New Roman" w:hAnsi="Arial" w:cs="Arial"/>
          <w:sz w:val="27"/>
          <w:szCs w:val="27"/>
          <w:lang w:eastAsia="ru-RU"/>
        </w:rPr>
        <w:t>Оформление отчета об оценке (стоимость необходимо уточнять у оценочной компании)</w:t>
      </w:r>
    </w:p>
    <w:p w14:paraId="2ECD9267" w14:textId="77777777" w:rsidR="00F171F5" w:rsidRPr="00036A99" w:rsidRDefault="00F171F5" w:rsidP="00F171F5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заемщику/созаемщику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заемщика/созаемщика, которому на момент рассмотрения не менее 21 года, а к моменту полного погашения менее 55 лет. Созаемщик может быть без дохода.</w:t>
      </w:r>
    </w:p>
    <w:sectPr w:rsidR="00F171F5" w:rsidRPr="00036A99" w:rsidSect="0044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202" w14:textId="77777777" w:rsidR="004A2096" w:rsidRDefault="004A2096" w:rsidP="00724071">
      <w:pPr>
        <w:spacing w:after="0" w:line="240" w:lineRule="auto"/>
      </w:pPr>
      <w:r>
        <w:separator/>
      </w:r>
    </w:p>
  </w:endnote>
  <w:endnote w:type="continuationSeparator" w:id="0">
    <w:p w14:paraId="754E3034" w14:textId="77777777" w:rsidR="004A2096" w:rsidRDefault="004A2096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5ADE" w14:textId="77777777" w:rsidR="004A2096" w:rsidRDefault="004A2096" w:rsidP="00724071">
      <w:pPr>
        <w:spacing w:after="0" w:line="240" w:lineRule="auto"/>
      </w:pPr>
      <w:r>
        <w:separator/>
      </w:r>
    </w:p>
  </w:footnote>
  <w:footnote w:type="continuationSeparator" w:id="0">
    <w:p w14:paraId="6022B573" w14:textId="77777777" w:rsidR="004A2096" w:rsidRDefault="004A2096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651E4"/>
    <w:multiLevelType w:val="multilevel"/>
    <w:tmpl w:val="39A8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842228">
    <w:abstractNumId w:val="1"/>
  </w:num>
  <w:num w:numId="2" w16cid:durableId="107312878">
    <w:abstractNumId w:val="3"/>
  </w:num>
  <w:num w:numId="3" w16cid:durableId="2092315742">
    <w:abstractNumId w:val="2"/>
  </w:num>
  <w:num w:numId="4" w16cid:durableId="38387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00"/>
    <w:rsid w:val="00012DF0"/>
    <w:rsid w:val="00036A99"/>
    <w:rsid w:val="0008375A"/>
    <w:rsid w:val="001059CD"/>
    <w:rsid w:val="00386478"/>
    <w:rsid w:val="00396D6C"/>
    <w:rsid w:val="003B5B91"/>
    <w:rsid w:val="004403A2"/>
    <w:rsid w:val="00443A00"/>
    <w:rsid w:val="004A2096"/>
    <w:rsid w:val="00554B76"/>
    <w:rsid w:val="005B34C1"/>
    <w:rsid w:val="00664F00"/>
    <w:rsid w:val="00724071"/>
    <w:rsid w:val="007360CC"/>
    <w:rsid w:val="007E5FBE"/>
    <w:rsid w:val="008172E2"/>
    <w:rsid w:val="009515B7"/>
    <w:rsid w:val="0096783B"/>
    <w:rsid w:val="009B0B9B"/>
    <w:rsid w:val="009B68AD"/>
    <w:rsid w:val="00A16B31"/>
    <w:rsid w:val="00A204B2"/>
    <w:rsid w:val="00A3328D"/>
    <w:rsid w:val="00A37A7E"/>
    <w:rsid w:val="00B737D0"/>
    <w:rsid w:val="00BF612D"/>
    <w:rsid w:val="00BF6FD9"/>
    <w:rsid w:val="00C7355A"/>
    <w:rsid w:val="00CB5CD8"/>
    <w:rsid w:val="00CC6650"/>
    <w:rsid w:val="00D71F21"/>
    <w:rsid w:val="00E50633"/>
    <w:rsid w:val="00F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09A4"/>
  <w15:docId w15:val="{FC6D05FA-99AE-4947-A605-FA033CF1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Иван Арапов</cp:lastModifiedBy>
  <cp:revision>19</cp:revision>
  <dcterms:created xsi:type="dcterms:W3CDTF">2021-07-22T06:24:00Z</dcterms:created>
  <dcterms:modified xsi:type="dcterms:W3CDTF">2022-05-20T11:23:00Z</dcterms:modified>
</cp:coreProperties>
</file>