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55E362E1"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14:paraId="67AD02EE"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14:paraId="7356486A"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подразделения «Ипотечный бизнес» </w:t>
      </w:r>
    </w:p>
    <w:p w14:paraId="5024F02F"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АО «Банк ДОМ.РФ»</w:t>
      </w:r>
    </w:p>
    <w:p w14:paraId="341F27A5" w14:textId="1B63BE05" w:rsidR="0000728F" w:rsidRPr="00B41A5A" w:rsidRDefault="00671C2F" w:rsidP="0000728F">
      <w:pPr>
        <w:spacing w:after="0" w:line="240" w:lineRule="auto"/>
        <w:ind w:left="2835"/>
        <w:jc w:val="right"/>
        <w:rPr>
          <w:rFonts w:ascii="Tahoma" w:hAnsi="Tahoma" w:cs="Tahoma"/>
        </w:rPr>
      </w:pPr>
      <w:r>
        <w:rPr>
          <w:rFonts w:ascii="Tahoma" w:hAnsi="Tahoma" w:cs="Tahoma"/>
        </w:rPr>
        <w:t>от 22.05.2020 № 10-437-пр</w:t>
      </w:r>
    </w:p>
    <w:p w14:paraId="1EBFC840" w14:textId="2EF0D1CA" w:rsidR="00A54627" w:rsidRPr="00B41A5A" w:rsidRDefault="00A54627" w:rsidP="008847E3">
      <w:pPr>
        <w:spacing w:after="0" w:line="240" w:lineRule="auto"/>
        <w:ind w:left="2835"/>
        <w:jc w:val="right"/>
        <w:rPr>
          <w:rFonts w:ascii="Tahoma" w:hAnsi="Tahoma" w:cs="Tahoma"/>
          <w:sz w:val="20"/>
          <w:szCs w:val="20"/>
        </w:rPr>
      </w:pPr>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2198B3D"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lastRenderedPageBreak/>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31C8E57D"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Закон № 102-ФЗ</w:t>
      </w:r>
      <w:r w:rsidRPr="00B41A5A">
        <w:rPr>
          <w:rFonts w:ascii="Tahoma" w:hAnsi="Tahoma" w:cs="Tahoma"/>
          <w:sz w:val="20"/>
          <w:szCs w:val="20"/>
        </w:rPr>
        <w:t xml:space="preserve"> - Федеральный </w:t>
      </w:r>
      <w:hyperlink r:id="rId9"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10"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E7199F">
        <w:rPr>
          <w:rFonts w:ascii="Tahoma" w:hAnsi="Tahoma" w:cs="Tahoma"/>
          <w:sz w:val="20"/>
        </w:rPr>
      </w:r>
      <w:r w:rsidR="00E7199F">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145BD6D1" w14:textId="77777777"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ECF5D88"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14:paraId="25581EBD" w14:textId="0A22271F"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20EF2442" w14:textId="40238D90"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5CE4366B"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w:t>
      </w:r>
      <w:proofErr w:type="gramStart"/>
      <w:r w:rsidR="00533E8A" w:rsidRPr="00B41A5A">
        <w:rPr>
          <w:rFonts w:ascii="Tahoma" w:eastAsia="Times New Roman" w:hAnsi="Tahoma" w:cs="Tahoma"/>
          <w:sz w:val="20"/>
          <w:szCs w:val="20"/>
        </w:rPr>
        <w:t>интернет-сайте</w:t>
      </w:r>
      <w:proofErr w:type="gramEnd"/>
      <w:r w:rsidR="00533E8A" w:rsidRPr="00B41A5A">
        <w:rPr>
          <w:rFonts w:ascii="Tahoma" w:eastAsia="Times New Roman" w:hAnsi="Tahoma" w:cs="Tahoma"/>
          <w:sz w:val="20"/>
          <w:szCs w:val="20"/>
        </w:rPr>
        <w:t xml:space="preserve"> </w:t>
      </w:r>
      <w:r w:rsidR="002A1675" w:rsidRPr="00B41A5A">
        <w:rPr>
          <w:rFonts w:ascii="Tahoma" w:eastAsia="Times New Roman" w:hAnsi="Tahoma" w:cs="Tahoma"/>
          <w:sz w:val="20"/>
          <w:szCs w:val="20"/>
        </w:rPr>
        <w:t xml:space="preserve">Кредитора </w:t>
      </w:r>
      <w:r w:rsidR="00E7199F" w:rsidRPr="00E7199F">
        <w:rPr>
          <w:rFonts w:ascii="Tahoma" w:eastAsia="Times New Roman" w:hAnsi="Tahoma" w:cs="Tahoma"/>
          <w:color w:val="0000FF"/>
          <w:sz w:val="20"/>
          <w:szCs w:val="20"/>
          <w:shd w:val="clear" w:color="auto" w:fill="D9D9D9"/>
        </w:rPr>
        <w:t>www.sahml.ru</w:t>
      </w:r>
      <w:r w:rsidR="00E7199F" w:rsidRPr="00E7199F">
        <w:rPr>
          <w:rFonts w:ascii="Tahoma" w:eastAsia="Times New Roman" w:hAnsi="Tahoma" w:cs="Tahoma"/>
          <w:sz w:val="20"/>
          <w:szCs w:val="20"/>
        </w:rPr>
        <w:t>.</w:t>
      </w:r>
      <w:bookmarkStart w:id="0" w:name="_GoBack"/>
      <w:bookmarkEnd w:id="0"/>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CED56DE" w14:textId="44687DDA"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5"/>
        <w:gridCol w:w="1444"/>
      </w:tblGrid>
      <w:tr w:rsidR="0013249B" w:rsidRPr="00B41A5A" w14:paraId="1EFB72D9" w14:textId="77777777" w:rsidTr="0013249B">
        <w:trPr>
          <w:trHeight w:val="110"/>
        </w:trPr>
        <w:tc>
          <w:tcPr>
            <w:tcW w:w="4184" w:type="pct"/>
            <w:shd w:val="clear" w:color="auto" w:fill="D9D9D9" w:themeFill="background1" w:themeFillShade="D9"/>
          </w:tcPr>
          <w:p w14:paraId="41201688"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14:paraId="6CF6E145" w14:textId="77777777" w:rsidTr="0013249B">
        <w:trPr>
          <w:trHeight w:val="96"/>
        </w:trPr>
        <w:tc>
          <w:tcPr>
            <w:tcW w:w="4184" w:type="pct"/>
          </w:tcPr>
          <w:p w14:paraId="2F71BB6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14:paraId="392F770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14:paraId="5B47A9AB" w14:textId="77777777" w:rsidTr="0013249B">
        <w:trPr>
          <w:trHeight w:val="96"/>
        </w:trPr>
        <w:tc>
          <w:tcPr>
            <w:tcW w:w="4184" w:type="pct"/>
          </w:tcPr>
          <w:p w14:paraId="562D131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14:paraId="1A416EE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14:paraId="0C1D0DC1" w14:textId="77777777" w:rsidTr="0013249B">
        <w:trPr>
          <w:trHeight w:val="96"/>
        </w:trPr>
        <w:tc>
          <w:tcPr>
            <w:tcW w:w="4184" w:type="pct"/>
          </w:tcPr>
          <w:p w14:paraId="6744EF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14:paraId="5AA8785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14:paraId="55BD0BFA" w14:textId="77777777" w:rsidTr="0013249B">
        <w:trPr>
          <w:trHeight w:val="96"/>
        </w:trPr>
        <w:tc>
          <w:tcPr>
            <w:tcW w:w="4184" w:type="pct"/>
          </w:tcPr>
          <w:p w14:paraId="51A5536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14:paraId="4E7E137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14:paraId="6A8FD440" w14:textId="77777777" w:rsidTr="0013249B">
        <w:trPr>
          <w:trHeight w:val="74"/>
        </w:trPr>
        <w:tc>
          <w:tcPr>
            <w:tcW w:w="4184" w:type="pct"/>
          </w:tcPr>
          <w:p w14:paraId="5081508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14:paraId="0BFC568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14:paraId="4E3BF357" w14:textId="77777777" w:rsidTr="0013249B">
        <w:trPr>
          <w:trHeight w:val="96"/>
        </w:trPr>
        <w:tc>
          <w:tcPr>
            <w:tcW w:w="4184" w:type="pct"/>
          </w:tcPr>
          <w:p w14:paraId="2ACE9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14:paraId="521D6F1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14:paraId="77B03B48" w14:textId="77777777" w:rsidTr="0013249B">
        <w:trPr>
          <w:trHeight w:val="96"/>
        </w:trPr>
        <w:tc>
          <w:tcPr>
            <w:tcW w:w="4184" w:type="pct"/>
          </w:tcPr>
          <w:p w14:paraId="6CF3219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14:paraId="465CF85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14:paraId="3A04E153" w14:textId="77777777" w:rsidTr="0013249B">
        <w:trPr>
          <w:trHeight w:val="96"/>
        </w:trPr>
        <w:tc>
          <w:tcPr>
            <w:tcW w:w="4184" w:type="pct"/>
          </w:tcPr>
          <w:p w14:paraId="3EDF27E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14:paraId="00DA68B8" w14:textId="77777777" w:rsidTr="0013249B">
        <w:trPr>
          <w:trHeight w:val="96"/>
        </w:trPr>
        <w:tc>
          <w:tcPr>
            <w:tcW w:w="4184" w:type="pct"/>
          </w:tcPr>
          <w:p w14:paraId="68450EE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14:paraId="3C5AC23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14:paraId="4F61B5B3" w14:textId="77777777" w:rsidTr="0013249B">
        <w:trPr>
          <w:trHeight w:val="216"/>
        </w:trPr>
        <w:tc>
          <w:tcPr>
            <w:tcW w:w="4184" w:type="pct"/>
          </w:tcPr>
          <w:p w14:paraId="55F0040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14:paraId="6D01F9A6" w14:textId="77777777" w:rsidTr="0013249B">
        <w:trPr>
          <w:trHeight w:val="96"/>
        </w:trPr>
        <w:tc>
          <w:tcPr>
            <w:tcW w:w="4184" w:type="pct"/>
          </w:tcPr>
          <w:p w14:paraId="728473B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14:paraId="5E57E53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14:paraId="3CB6D60C" w14:textId="77777777" w:rsidTr="0013249B">
        <w:trPr>
          <w:trHeight w:val="96"/>
        </w:trPr>
        <w:tc>
          <w:tcPr>
            <w:tcW w:w="4184" w:type="pct"/>
          </w:tcPr>
          <w:p w14:paraId="7FD340C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14:paraId="41113037" w14:textId="77777777" w:rsidTr="0013249B">
        <w:trPr>
          <w:trHeight w:val="96"/>
        </w:trPr>
        <w:tc>
          <w:tcPr>
            <w:tcW w:w="4184" w:type="pct"/>
          </w:tcPr>
          <w:p w14:paraId="4D3E62A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14:paraId="4EFAAF2F" w14:textId="77777777" w:rsidTr="0013249B">
        <w:trPr>
          <w:trHeight w:val="218"/>
        </w:trPr>
        <w:tc>
          <w:tcPr>
            <w:tcW w:w="4184" w:type="pct"/>
          </w:tcPr>
          <w:p w14:paraId="4B737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14:paraId="29EEF6C0" w14:textId="77777777" w:rsidTr="0013249B">
        <w:trPr>
          <w:trHeight w:val="96"/>
        </w:trPr>
        <w:tc>
          <w:tcPr>
            <w:tcW w:w="4184" w:type="pct"/>
          </w:tcPr>
          <w:p w14:paraId="021F7DFD" w14:textId="77777777" w:rsidR="0013249B" w:rsidRPr="00B41A5A" w:rsidRDefault="00E7199F"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14:paraId="749D8733" w14:textId="77777777" w:rsidTr="0013249B">
        <w:trPr>
          <w:trHeight w:val="96"/>
        </w:trPr>
        <w:tc>
          <w:tcPr>
            <w:tcW w:w="4184" w:type="pct"/>
          </w:tcPr>
          <w:p w14:paraId="4F7CDA96" w14:textId="674A8BCB"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14:paraId="03DA9BF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14:paraId="55879AD1" w14:textId="77777777" w:rsidTr="0013249B">
        <w:trPr>
          <w:trHeight w:val="96"/>
        </w:trPr>
        <w:tc>
          <w:tcPr>
            <w:tcW w:w="4184" w:type="pct"/>
          </w:tcPr>
          <w:p w14:paraId="5A58AC2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14:paraId="16D070E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14:paraId="021244FD" w14:textId="77777777" w:rsidTr="0013249B">
        <w:trPr>
          <w:trHeight w:val="96"/>
        </w:trPr>
        <w:tc>
          <w:tcPr>
            <w:tcW w:w="4184" w:type="pct"/>
          </w:tcPr>
          <w:p w14:paraId="4E4B2269" w14:textId="77777777" w:rsidR="0013249B" w:rsidRPr="00B41A5A" w:rsidRDefault="00E7199F"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14:paraId="0ABEBEAA" w14:textId="77777777" w:rsidTr="0013249B">
        <w:trPr>
          <w:trHeight w:val="96"/>
        </w:trPr>
        <w:tc>
          <w:tcPr>
            <w:tcW w:w="4184" w:type="pct"/>
          </w:tcPr>
          <w:p w14:paraId="11ED5D0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14:paraId="7C8DB267" w14:textId="77777777" w:rsidTr="0013249B">
        <w:trPr>
          <w:trHeight w:val="96"/>
        </w:trPr>
        <w:tc>
          <w:tcPr>
            <w:tcW w:w="4184" w:type="pct"/>
          </w:tcPr>
          <w:p w14:paraId="52A53242" w14:textId="77777777" w:rsidR="0013249B" w:rsidRPr="00B41A5A" w:rsidRDefault="00E7199F"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14:paraId="1385EDA4" w14:textId="77777777" w:rsidTr="0013249B">
        <w:trPr>
          <w:trHeight w:val="96"/>
        </w:trPr>
        <w:tc>
          <w:tcPr>
            <w:tcW w:w="4184" w:type="pct"/>
          </w:tcPr>
          <w:p w14:paraId="63020922" w14:textId="77777777" w:rsidR="0013249B" w:rsidRPr="00B41A5A" w:rsidRDefault="00E7199F"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14:paraId="602556F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14:paraId="28EFC928" w14:textId="77777777" w:rsidTr="0013249B">
        <w:trPr>
          <w:trHeight w:val="96"/>
        </w:trPr>
        <w:tc>
          <w:tcPr>
            <w:tcW w:w="4184" w:type="pct"/>
          </w:tcPr>
          <w:p w14:paraId="13FA70FE" w14:textId="77777777" w:rsidR="0013249B" w:rsidRPr="00B41A5A" w:rsidRDefault="00E7199F"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4E8CE9E"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14:paraId="1FC85E9F" w14:textId="1458D37E"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14:paraId="156A5CFE" w14:textId="60619EF5"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14:paraId="21CFD0D9" w14:textId="77777777"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14:paraId="48FAA9B4" w14:textId="34FA3A05" w:rsidR="00EC354C" w:rsidRPr="00B41A5A" w:rsidRDefault="00EC354C"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Pr="00B41A5A">
        <w:rPr>
          <w:rFonts w:ascii="Tahoma" w:hAnsi="Tahoma" w:cs="Tahoma"/>
          <w:i/>
          <w:color w:val="0000FF"/>
          <w:sz w:val="20"/>
          <w:szCs w:val="20"/>
        </w:rPr>
        <w:t>(</w:t>
      </w:r>
      <w:r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41A5A">
        <w:rPr>
          <w:rFonts w:ascii="Tahoma" w:eastAsia="Times New Roman" w:hAnsi="Tahoma" w:cs="Tahoma"/>
          <w:i/>
          <w:color w:val="0000FF"/>
          <w:sz w:val="20"/>
          <w:szCs w:val="20"/>
          <w:shd w:val="clear" w:color="auto" w:fill="D9D9D9"/>
        </w:rPr>
        <w:t xml:space="preserve">Заемных </w:t>
      </w:r>
      <w:r w:rsidRPr="00B41A5A">
        <w:rPr>
          <w:rFonts w:ascii="Tahoma" w:hAnsi="Tahoma" w:cs="Tahoma"/>
          <w:i/>
          <w:color w:val="0000FF"/>
          <w:sz w:val="20"/>
          <w:szCs w:val="20"/>
          <w:shd w:val="clear" w:color="auto" w:fill="D9D9D9"/>
        </w:rPr>
        <w:t>средств) в следующих случаях:</w:t>
      </w:r>
    </w:p>
    <w:p w14:paraId="534D3E26" w14:textId="7D285709"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41A5A">
        <w:rPr>
          <w:rFonts w:ascii="Tahoma" w:hAnsi="Tahoma" w:cs="Tahoma"/>
          <w:i/>
          <w:iCs/>
          <w:color w:val="0000FF"/>
          <w:sz w:val="20"/>
          <w:szCs w:val="20"/>
          <w:shd w:val="clear" w:color="auto" w:fill="D9D9D9"/>
        </w:rPr>
        <w:fldChar w:fldCharType="end"/>
      </w:r>
    </w:p>
    <w:p w14:paraId="114EE3DA" w14:textId="7286F16D" w:rsidR="00FA0FDF" w:rsidRPr="00B41A5A"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E7199F">
        <w:rPr>
          <w:rFonts w:ascii="Tahoma" w:hAnsi="Tahoma" w:cs="Tahoma"/>
          <w:iCs/>
          <w:sz w:val="20"/>
          <w:szCs w:val="20"/>
        </w:rPr>
      </w:r>
      <w:r w:rsidR="00E7199F">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 (-их)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632D2443" w14:textId="13BFCF4E"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а</w:t>
      </w:r>
      <w:r w:rsidRPr="00B41A5A">
        <w:rPr>
          <w:rFonts w:ascii="Tahoma" w:hAnsi="Tahoma" w:cs="Tahoma"/>
          <w:sz w:val="20"/>
          <w:szCs w:val="20"/>
        </w:rPr>
        <w:t xml:space="preserve"> </w:t>
      </w:r>
      <w:r w:rsidR="002C4909" w:rsidRPr="00B41A5A">
        <w:rPr>
          <w:rFonts w:ascii="Tahoma" w:hAnsi="Tahoma" w:cs="Tahoma"/>
          <w:sz w:val="20"/>
          <w:szCs w:val="20"/>
        </w:rPr>
        <w:t xml:space="preserve">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w:t>
      </w:r>
      <w:r w:rsidR="00F22A87" w:rsidRPr="00B41A5A">
        <w:rPr>
          <w:rFonts w:ascii="Tahoma" w:hAnsi="Tahoma" w:cs="Tahoma"/>
          <w:sz w:val="20"/>
          <w:szCs w:val="20"/>
        </w:rPr>
        <w:t xml:space="preserve"> </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14:paraId="67C8BCCB" w14:textId="2EACDA28"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14:paraId="6EFCE28A" w14:textId="4BE845A1"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5BAEA013"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14:paraId="553FD86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14:paraId="4A29EBA9" w14:textId="70746D88"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B41A5A">
        <w:rPr>
          <w:rFonts w:ascii="Tahoma" w:hAnsi="Tahoma" w:cs="Tahoma"/>
          <w:sz w:val="20"/>
          <w:szCs w:val="20"/>
        </w:rPr>
        <w:t xml:space="preserve"> </w:t>
      </w:r>
      <w:r w:rsidRPr="00B41A5A">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5EB4565C"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25EDC141"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14:paraId="27D6C64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14:paraId="49B2AC7B" w14:textId="4F4BD32D"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w:t>
      </w:r>
      <w:r w:rsidRPr="00B41A5A">
        <w:rPr>
          <w:rFonts w:ascii="Tahoma" w:hAnsi="Tahoma" w:cs="Tahoma"/>
          <w:sz w:val="20"/>
          <w:szCs w:val="20"/>
        </w:rPr>
        <w:t xml:space="preserve"> </w:t>
      </w:r>
      <w:r w:rsidR="0054541C" w:rsidRPr="00B41A5A">
        <w:rPr>
          <w:rFonts w:ascii="Tahoma" w:hAnsi="Tahoma" w:cs="Tahoma"/>
          <w:sz w:val="20"/>
          <w:szCs w:val="20"/>
        </w:rPr>
        <w:t xml:space="preserve">№ </w:t>
      </w:r>
      <w:r w:rsidRPr="00B41A5A">
        <w:rPr>
          <w:rFonts w:ascii="Tahoma" w:hAnsi="Tahoma" w:cs="Tahoma"/>
          <w:sz w:val="20"/>
          <w:szCs w:val="20"/>
        </w:rPr>
        <w:t xml:space="preserve">214-ФЗ) суммы Первоначального взноса, за исключением сумм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МСК, если Первоначальный взнос сформирован за счет средств субсидий; и/или</w:t>
      </w:r>
    </w:p>
    <w:p w14:paraId="668FC0C6" w14:textId="77777777"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3E360D2" w14:textId="77777777"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14:paraId="3506198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14:paraId="460F1814"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14:paraId="4C1B99A5"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14:paraId="5B4FCBD9" w14:textId="05A821C1"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36AEB57E" w14:textId="178563B5"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14:paraId="67A6DD13"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14:paraId="70B23B99" w14:textId="0037DF17"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3ECB07C7"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14:paraId="039CAC4A" w14:textId="729BCB0D"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14:paraId="2C8A435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sz w:val="20"/>
          <w:szCs w:val="20"/>
        </w:rPr>
        <w:t xml:space="preserve"> </w:t>
      </w:r>
      <w:r w:rsidRPr="00B41A5A">
        <w:rPr>
          <w:rFonts w:ascii="Tahoma" w:hAnsi="Tahoma" w:cs="Tahoma"/>
          <w:bCs/>
          <w:sz w:val="20"/>
          <w:szCs w:val="20"/>
        </w:rPr>
        <w:t>и ипотеки в пользу Кредитора;</w:t>
      </w:r>
    </w:p>
    <w:p w14:paraId="4F470E4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14:paraId="73FB2B7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sz w:val="20"/>
          <w:szCs w:val="20"/>
        </w:rPr>
        <w:t xml:space="preserve"> </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w:t>
      </w:r>
      <w:r w:rsidRPr="00B41A5A">
        <w:rPr>
          <w:rFonts w:ascii="Tahoma" w:hAnsi="Tahoma" w:cs="Tahoma"/>
          <w:bCs/>
          <w:sz w:val="20"/>
          <w:szCs w:val="20"/>
        </w:rPr>
        <w:t xml:space="preserve"> </w:t>
      </w:r>
      <w:r w:rsidRPr="00B41A5A">
        <w:rPr>
          <w:rFonts w:ascii="Tahoma" w:hAnsi="Tahoma" w:cs="Tahoma"/>
          <w:sz w:val="20"/>
          <w:szCs w:val="20"/>
        </w:rPr>
        <w:t>дома</w:t>
      </w:r>
      <w:r w:rsidRPr="00B41A5A">
        <w:rPr>
          <w:rFonts w:ascii="Tahoma" w:hAnsi="Tahoma" w:cs="Tahoma"/>
          <w:bCs/>
          <w:sz w:val="20"/>
          <w:szCs w:val="20"/>
        </w:rPr>
        <w:t xml:space="preserve"> с 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14:paraId="010CA10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14:paraId="5C8B5207"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w:t>
      </w:r>
      <w:r w:rsidRPr="00B41A5A">
        <w:rPr>
          <w:rFonts w:ascii="Tahoma" w:hAnsi="Tahoma" w:cs="Tahoma"/>
          <w:sz w:val="20"/>
          <w:szCs w:val="20"/>
          <w:lang w:eastAsia="zh-CN"/>
        </w:rPr>
        <w:t>в совокупности</w:t>
      </w:r>
      <w:r w:rsidRPr="00B41A5A">
        <w:rPr>
          <w:rFonts w:ascii="Tahoma" w:hAnsi="Tahoma" w:cs="Tahoma"/>
          <w:bCs/>
          <w:sz w:val="20"/>
          <w:szCs w:val="20"/>
        </w:rPr>
        <w:t>:</w:t>
      </w:r>
    </w:p>
    <w:p w14:paraId="67D6BC5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14:paraId="3405680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Договора подряда;</w:t>
      </w:r>
    </w:p>
    <w:p w14:paraId="4E755E8A"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B41A5A" w:rsidRDefault="00A16E30" w:rsidP="008847E3">
      <w:pPr>
        <w:pStyle w:val="afe"/>
        <w:spacing w:before="120" w:after="120"/>
        <w:ind w:left="709"/>
        <w:jc w:val="both"/>
        <w:rPr>
          <w:rFonts w:ascii="Tahoma" w:hAnsi="Tahoma" w:cs="Tahoma"/>
          <w:iCs/>
          <w:sz w:val="20"/>
          <w:szCs w:val="20"/>
          <w:shd w:val="clear" w:color="auto" w:fill="D9D9D9"/>
        </w:rPr>
      </w:pPr>
      <w:r w:rsidRPr="00B41A5A">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14:paraId="27625AF2" w14:textId="77777777"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14:paraId="0347C7AA"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 xml:space="preserve">реквизитов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rPr>
        <w:t xml:space="preserve"> </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14:paraId="0CE3C93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 xml:space="preserve"> по Предшествующему договору:</w:t>
      </w:r>
    </w:p>
    <w:p w14:paraId="19AB3FAA"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14:paraId="3A098EEA"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B41A5A">
        <w:rPr>
          <w:rFonts w:ascii="Tahoma" w:hAnsi="Tahoma" w:cs="Tahoma"/>
          <w:bCs/>
          <w:snapToGrid w:val="0"/>
          <w:sz w:val="20"/>
          <w:szCs w:val="20"/>
        </w:rPr>
        <w:t xml:space="preserve"> </w:t>
      </w:r>
      <w:r w:rsidRPr="00B41A5A">
        <w:rPr>
          <w:rFonts w:ascii="Tahoma" w:hAnsi="Tahoma" w:cs="Tahoma"/>
          <w:sz w:val="20"/>
          <w:szCs w:val="20"/>
        </w:rPr>
        <w:t>(если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14:paraId="2B0686BA" w14:textId="23368CCD"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1A5A">
        <w:rPr>
          <w:rFonts w:ascii="Tahoma" w:hAnsi="Tahoma" w:cs="Tahoma"/>
          <w:b/>
          <w:sz w:val="20"/>
          <w:szCs w:val="20"/>
        </w:rPr>
        <w:t xml:space="preserve"> </w:t>
      </w:r>
      <w:r w:rsidR="00BC0305" w:rsidRPr="00B41A5A">
        <w:rPr>
          <w:rFonts w:ascii="Tahoma" w:hAnsi="Tahoma" w:cs="Tahoma"/>
          <w:b/>
          <w:sz w:val="20"/>
          <w:szCs w:val="20"/>
        </w:rPr>
        <w:t>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14:paraId="16BE8094"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p>
    <w:p w14:paraId="26B87C7D" w14:textId="77777777"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14:paraId="3F221ED3" w14:textId="77777777"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41A5A">
        <w:rPr>
          <w:rFonts w:ascii="Tahoma" w:hAnsi="Tahoma" w:cs="Tahoma"/>
          <w:bCs/>
          <w:snapToGrid w:val="0"/>
          <w:sz w:val="20"/>
          <w:szCs w:val="20"/>
        </w:rPr>
        <w:t xml:space="preserve"> </w:t>
      </w:r>
      <w:r w:rsidRPr="00B41A5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1C8710DA"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14:paraId="1DA1DA6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lang w:eastAsia="zh-CN"/>
        </w:rPr>
        <w:t xml:space="preserve">по </w:t>
      </w:r>
      <w:r w:rsidRPr="00B41A5A">
        <w:rPr>
          <w:rFonts w:ascii="Tahoma" w:hAnsi="Tahoma" w:cs="Tahoma"/>
          <w:bCs/>
          <w:sz w:val="20"/>
          <w:szCs w:val="20"/>
        </w:rPr>
        <w:t xml:space="preserve">продукту «Индивидуальное строительство жилого дома» - </w:t>
      </w:r>
      <w:r w:rsidRPr="00B41A5A">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14:paraId="5921D86F"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14:paraId="75C2F1DA" w14:textId="77777777"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4310CE1E"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14:paraId="6686EF30" w14:textId="6875B7F4"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14:paraId="6192E338" w14:textId="35E06F72"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14:paraId="085FCA68"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14:paraId="2A81DE05" w14:textId="77777777"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2CFA742D" w:rsidR="00A86963" w:rsidRPr="00B41A5A"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денежные средства, полученные от</w:t>
      </w:r>
      <w:r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14:paraId="156C0DEC" w14:textId="24BDB06C"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14:paraId="0C006ABE" w14:textId="6F634E53"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14:paraId="5A5B0CDD" w14:textId="386F8161"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6A23EA59" w14:textId="17D1C81A"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195F610E" w14:textId="4772C55C"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w:t>
      </w:r>
      <w:r w:rsidR="00F23A20" w:rsidRPr="00B41A5A" w:rsidDel="00F23A20">
        <w:rPr>
          <w:rFonts w:ascii="Tahoma" w:hAnsi="Tahoma" w:cs="Tahoma"/>
          <w:sz w:val="20"/>
          <w:szCs w:val="20"/>
        </w:rPr>
        <w:t xml:space="preserve"> </w:t>
      </w:r>
      <w:r w:rsidR="00F23A20" w:rsidRPr="00B41A5A">
        <w:rPr>
          <w:rFonts w:ascii="Tahoma" w:hAnsi="Tahoma" w:cs="Tahoma"/>
          <w:sz w:val="20"/>
          <w:szCs w:val="20"/>
        </w:rPr>
        <w:t>предусмотрено</w:t>
      </w:r>
      <w:r w:rsidR="00F23A20" w:rsidRPr="00B41A5A" w:rsidDel="00F23A20">
        <w:rPr>
          <w:rFonts w:ascii="Tahoma" w:hAnsi="Tahoma" w:cs="Tahoma"/>
          <w:sz w:val="20"/>
          <w:szCs w:val="20"/>
        </w:rPr>
        <w:t xml:space="preserve"> </w:t>
      </w:r>
      <w:r w:rsidR="00F23A20" w:rsidRPr="00B41A5A">
        <w:rPr>
          <w:rFonts w:ascii="Tahoma" w:hAnsi="Tahoma" w:cs="Tahoma"/>
          <w:sz w:val="20"/>
          <w:szCs w:val="20"/>
        </w:rPr>
        <w:t xml:space="preserve">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14:paraId="4996F208" w14:textId="540B041F"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77C450C9" w14:textId="77777777"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14:paraId="61FB1540" w14:textId="5532ADB0"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14:paraId="4B95CAEB" w14:textId="079630D5"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8"/>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E7199F">
        <w:rPr>
          <w:rFonts w:ascii="Tahoma" w:hAnsi="Tahoma" w:cs="Tahoma"/>
          <w:sz w:val="20"/>
          <w:szCs w:val="20"/>
        </w:rPr>
      </w:r>
      <w:r w:rsidR="00E7199F">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664430A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B41A5A">
        <w:rPr>
          <w:rFonts w:ascii="Tahoma" w:hAnsi="Tahoma" w:cs="Tahoma"/>
          <w:bCs/>
          <w:snapToGrid w:val="0"/>
          <w:sz w:val="20"/>
          <w:szCs w:val="20"/>
        </w:rPr>
        <w:t xml:space="preserve"> </w:t>
      </w:r>
      <w:r w:rsidRPr="00B41A5A">
        <w:rPr>
          <w:rFonts w:ascii="Tahoma" w:hAnsi="Tahoma" w:cs="Tahoma"/>
          <w:sz w:val="20"/>
          <w:szCs w:val="20"/>
        </w:rPr>
        <w:t>заключения Договора о предоставлении денежных средств</w:t>
      </w:r>
      <w:r w:rsidR="00E45069" w:rsidRPr="00B41A5A">
        <w:rPr>
          <w:rFonts w:ascii="Tahoma" w:hAnsi="Tahoma" w:cs="Tahoma"/>
          <w:sz w:val="20"/>
          <w:szCs w:val="20"/>
        </w:rPr>
        <w:t xml:space="preserve"> (</w:t>
      </w:r>
      <w:r w:rsidR="00E45069" w:rsidRPr="00B41A5A">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19146DC"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14:paraId="4EF09EFA" w14:textId="2CDE1778"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«Семейная ипотека для военнослужащих»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iCs/>
          <w:sz w:val="20"/>
          <w:szCs w:val="20"/>
        </w:rPr>
        <w:t xml:space="preserve"> </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w:t>
      </w:r>
      <w:proofErr w:type="spellStart"/>
      <w:r w:rsidR="00FB0970" w:rsidRPr="00B41A5A">
        <w:rPr>
          <w:rFonts w:ascii="Tahoma" w:hAnsi="Tahoma" w:cs="Tahoma"/>
          <w:sz w:val="20"/>
          <w:szCs w:val="20"/>
        </w:rPr>
        <w:t>перекредитования</w:t>
      </w:r>
      <w:proofErr w:type="spellEnd"/>
      <w:r w:rsidR="00FB0970" w:rsidRPr="00B41A5A">
        <w:rPr>
          <w:rFonts w:ascii="Tahoma" w:hAnsi="Tahoma" w:cs="Tahoma"/>
          <w:sz w:val="20"/>
          <w:szCs w:val="20"/>
        </w:rPr>
        <w:t>)</w:t>
      </w:r>
      <w:r w:rsidR="00B777F5" w:rsidRPr="00B41A5A">
        <w:rPr>
          <w:rFonts w:ascii="Tahoma" w:hAnsi="Tahoma" w:cs="Tahoma"/>
          <w:sz w:val="20"/>
          <w:szCs w:val="20"/>
        </w:rPr>
        <w:t>:</w:t>
      </w:r>
    </w:p>
    <w:p w14:paraId="000FB53D" w14:textId="1D6DFDDA"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14:paraId="75A8A585" w14:textId="24B0EC33"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14:paraId="61E2E0A4" w14:textId="460D7E5A"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w:t>
      </w:r>
      <w:proofErr w:type="spellStart"/>
      <w:r w:rsidRPr="00B41A5A">
        <w:rPr>
          <w:rFonts w:ascii="Tahoma" w:eastAsiaTheme="minorHAnsi" w:hAnsi="Tahoma" w:cs="Tahoma"/>
          <w:b/>
          <w:sz w:val="20"/>
          <w:szCs w:val="20"/>
        </w:rPr>
        <w:t>Перекредитование</w:t>
      </w:r>
      <w:proofErr w:type="spellEnd"/>
      <w:r w:rsidRPr="00B41A5A">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10903B78" w:rsidR="00222675" w:rsidRPr="00B41A5A"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00F00468"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0014448A" w:rsidRPr="00B41A5A">
        <w:rPr>
          <w:rFonts w:ascii="Tahoma" w:eastAsia="Times New Roman" w:hAnsi="Tahoma" w:cs="Tahoma"/>
          <w:sz w:val="20"/>
          <w:szCs w:val="20"/>
        </w:rPr>
        <w:t>120</w:t>
      </w:r>
      <w:r w:rsidR="0014448A" w:rsidRPr="00B41A5A">
        <w:rPr>
          <w:rFonts w:ascii="Tahoma" w:hAnsi="Tahoma" w:cs="Tahoma"/>
          <w:sz w:val="20"/>
          <w:szCs w:val="20"/>
        </w:rPr>
        <w:t xml:space="preserve"> (</w:t>
      </w:r>
      <w:r w:rsidR="0014448A" w:rsidRPr="00B41A5A">
        <w:rPr>
          <w:rFonts w:ascii="Tahoma" w:eastAsia="Times New Roman" w:hAnsi="Tahoma" w:cs="Tahoma"/>
          <w:sz w:val="20"/>
          <w:szCs w:val="20"/>
        </w:rPr>
        <w:t>сто</w:t>
      </w:r>
      <w:r w:rsidR="0014448A" w:rsidRPr="00B41A5A">
        <w:rPr>
          <w:rFonts w:ascii="Tahoma" w:hAnsi="Tahoma" w:cs="Tahoma"/>
          <w:sz w:val="20"/>
          <w:szCs w:val="20"/>
        </w:rPr>
        <w:t xml:space="preserve"> </w:t>
      </w:r>
      <w:r w:rsidR="0014448A" w:rsidRPr="00B41A5A">
        <w:rPr>
          <w:rFonts w:ascii="Tahoma" w:eastAsia="Times New Roman" w:hAnsi="Tahoma" w:cs="Tahoma"/>
          <w:sz w:val="20"/>
          <w:szCs w:val="20"/>
        </w:rPr>
        <w:t>двадцать</w:t>
      </w:r>
      <w:r w:rsidR="0014448A" w:rsidRPr="00B41A5A">
        <w:rPr>
          <w:rFonts w:ascii="Tahoma" w:hAnsi="Tahoma" w:cs="Tahoma"/>
          <w:sz w:val="20"/>
          <w:szCs w:val="20"/>
        </w:rPr>
        <w:t>)</w:t>
      </w:r>
      <w:r w:rsidRPr="00B41A5A">
        <w:rPr>
          <w:rFonts w:ascii="Tahoma" w:hAnsi="Tahoma" w:cs="Tahoma"/>
          <w:sz w:val="20"/>
          <w:szCs w:val="20"/>
        </w:rPr>
        <w:t xml:space="preserve"> календарных дней с даты </w:t>
      </w:r>
      <w:r w:rsidR="00F00468" w:rsidRPr="00B41A5A">
        <w:rPr>
          <w:rFonts w:ascii="Tahoma" w:hAnsi="Tahoma" w:cs="Tahoma"/>
          <w:sz w:val="20"/>
          <w:szCs w:val="20"/>
        </w:rPr>
        <w:t>предоставления Заемных средств,</w:t>
      </w:r>
      <w:r w:rsidRPr="00B41A5A">
        <w:rPr>
          <w:rFonts w:ascii="Tahoma" w:hAnsi="Tahoma" w:cs="Tahoma"/>
          <w:sz w:val="20"/>
          <w:szCs w:val="20"/>
        </w:rPr>
        <w:t xml:space="preserve"> осуществить следующие действия:</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w:t>
      </w:r>
      <w:proofErr w:type="spellStart"/>
      <w:r w:rsidR="00C3645E" w:rsidRPr="00B41A5A">
        <w:rPr>
          <w:rFonts w:ascii="Tahoma" w:eastAsiaTheme="minorHAnsi" w:hAnsi="Tahoma" w:cs="Tahoma"/>
          <w:b/>
          <w:iCs/>
          <w:sz w:val="20"/>
          <w:szCs w:val="20"/>
          <w:lang w:eastAsia="en-US"/>
        </w:rPr>
        <w:t>Перекредитование</w:t>
      </w:r>
      <w:proofErr w:type="spellEnd"/>
      <w:r w:rsidR="00C3645E" w:rsidRPr="00B41A5A">
        <w:rPr>
          <w:rFonts w:ascii="Tahoma" w:eastAsiaTheme="minorHAnsi" w:hAnsi="Tahoma" w:cs="Tahoma"/>
          <w:b/>
          <w:iCs/>
          <w:sz w:val="20"/>
          <w:szCs w:val="20"/>
          <w:lang w:eastAsia="en-US"/>
        </w:rPr>
        <w:t>»:</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w:t>
      </w:r>
      <w:proofErr w:type="gramStart"/>
      <w:r w:rsidR="0008139E" w:rsidRPr="00B41A5A">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B41A5A">
        <w:rPr>
          <w:rFonts w:ascii="Tahoma" w:hAnsi="Tahoma" w:cs="Tahoma"/>
          <w:sz w:val="20"/>
          <w:szCs w:val="20"/>
        </w:rPr>
        <w:fldChar w:fldCharType="begin"/>
      </w:r>
      <w:r w:rsidR="007407F5" w:rsidRPr="00B41A5A">
        <w:rPr>
          <w:rFonts w:ascii="Tahoma" w:hAnsi="Tahoma" w:cs="Tahoma"/>
          <w:sz w:val="20"/>
          <w:szCs w:val="20"/>
        </w:rPr>
        <w:instrText xml:space="preserve"> REF _Ref33102756 \r \h </w:instrText>
      </w:r>
      <w:r w:rsidR="005E40C8" w:rsidRPr="00B41A5A">
        <w:rPr>
          <w:rFonts w:ascii="Tahoma" w:hAnsi="Tahoma" w:cs="Tahoma"/>
          <w:sz w:val="20"/>
          <w:szCs w:val="20"/>
        </w:rPr>
        <w:instrText xml:space="preserve"> \* MERGEFORMAT </w:instrText>
      </w:r>
      <w:r w:rsidR="007407F5" w:rsidRPr="00B41A5A">
        <w:rPr>
          <w:rFonts w:ascii="Tahoma" w:hAnsi="Tahoma" w:cs="Tahoma"/>
          <w:sz w:val="20"/>
          <w:szCs w:val="20"/>
        </w:rPr>
      </w:r>
      <w:r w:rsidR="007407F5" w:rsidRPr="00B41A5A">
        <w:rPr>
          <w:rFonts w:ascii="Tahoma" w:hAnsi="Tahoma" w:cs="Tahoma"/>
          <w:sz w:val="20"/>
          <w:szCs w:val="20"/>
        </w:rPr>
        <w:fldChar w:fldCharType="separate"/>
      </w:r>
      <w:r w:rsidR="00F15911" w:rsidRPr="00B41A5A">
        <w:rPr>
          <w:rFonts w:ascii="Tahoma" w:hAnsi="Tahoma" w:cs="Tahoma"/>
          <w:sz w:val="20"/>
          <w:szCs w:val="20"/>
        </w:rPr>
        <w:t>6.1.15.1</w:t>
      </w:r>
      <w:r w:rsidR="007407F5" w:rsidRPr="00B41A5A">
        <w:rPr>
          <w:rFonts w:ascii="Tahoma" w:hAnsi="Tahoma" w:cs="Tahoma"/>
          <w:sz w:val="20"/>
          <w:szCs w:val="20"/>
        </w:rPr>
        <w:fldChar w:fldCharType="end"/>
      </w:r>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roofErr w:type="gramEnd"/>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4F1184D"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36A88F09" w14:textId="397D0331"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5740D507" w14:textId="1DBA4348"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14:paraId="46F7BE2E" w14:textId="5DA42426"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14:paraId="73ED0F75" w14:textId="547671AD"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B41A5A">
        <w:rPr>
          <w:rFonts w:ascii="Tahoma" w:hAnsi="Tahoma" w:cs="Tahoma"/>
          <w:sz w:val="20"/>
          <w:szCs w:val="20"/>
        </w:rPr>
        <w:fldChar w:fldCharType="begin"/>
      </w:r>
      <w:r w:rsidRPr="00B41A5A">
        <w:rPr>
          <w:rFonts w:ascii="Tahoma" w:hAnsi="Tahoma" w:cs="Tahoma"/>
          <w:sz w:val="20"/>
          <w:szCs w:val="20"/>
        </w:rPr>
        <w:instrText xml:space="preserve"> REF _Ref25080987 \r \h  \* MERGEFORMAT </w:instrText>
      </w:r>
      <w:r w:rsidRPr="00B41A5A">
        <w:rPr>
          <w:rFonts w:ascii="Tahoma" w:hAnsi="Tahoma" w:cs="Tahoma"/>
          <w:sz w:val="20"/>
          <w:szCs w:val="20"/>
        </w:rPr>
      </w:r>
      <w:r w:rsidRPr="00B41A5A">
        <w:rPr>
          <w:rFonts w:ascii="Tahoma" w:hAnsi="Tahoma" w:cs="Tahoma"/>
          <w:sz w:val="20"/>
          <w:szCs w:val="20"/>
        </w:rPr>
        <w:fldChar w:fldCharType="separate"/>
      </w:r>
      <w:r w:rsidR="00024646" w:rsidRPr="00B41A5A">
        <w:rPr>
          <w:rFonts w:ascii="Tahoma" w:hAnsi="Tahoma" w:cs="Tahoma"/>
          <w:sz w:val="20"/>
          <w:szCs w:val="20"/>
        </w:rPr>
        <w:t>6.3.10</w:t>
      </w:r>
      <w:r w:rsidRPr="00B41A5A">
        <w:rPr>
          <w:rFonts w:ascii="Tahoma" w:hAnsi="Tahoma" w:cs="Tahoma"/>
          <w:sz w:val="20"/>
          <w:szCs w:val="20"/>
        </w:rPr>
        <w:fldChar w:fldCharType="end"/>
      </w:r>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14:paraId="7D2C6FBA" w14:textId="77777777"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3837832C"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877A15">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A1A9" w14:textId="77777777" w:rsidR="00091DAC" w:rsidRDefault="00091DAC">
      <w:pPr>
        <w:spacing w:after="0" w:line="240" w:lineRule="auto"/>
      </w:pPr>
      <w:r>
        <w:separator/>
      </w:r>
    </w:p>
  </w:endnote>
  <w:endnote w:type="continuationSeparator" w:id="0">
    <w:p w14:paraId="1C1379C0" w14:textId="77777777" w:rsidR="00091DAC" w:rsidRDefault="00091DAC">
      <w:pPr>
        <w:spacing w:after="0" w:line="240" w:lineRule="auto"/>
      </w:pPr>
      <w:r>
        <w:continuationSeparator/>
      </w:r>
    </w:p>
  </w:endnote>
  <w:endnote w:type="continuationNotice" w:id="1">
    <w:p w14:paraId="560E7DF8" w14:textId="77777777" w:rsidR="00091DAC" w:rsidRDefault="00091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091DAC" w:rsidRPr="001E72DB" w:rsidRDefault="00091DAC"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0102" w14:textId="77777777" w:rsidR="00091DAC" w:rsidRDefault="00091DAC">
      <w:pPr>
        <w:spacing w:after="0" w:line="240" w:lineRule="auto"/>
      </w:pPr>
      <w:r>
        <w:separator/>
      </w:r>
    </w:p>
  </w:footnote>
  <w:footnote w:type="continuationSeparator" w:id="0">
    <w:p w14:paraId="0B71E538" w14:textId="77777777" w:rsidR="00091DAC" w:rsidRDefault="00091DAC">
      <w:pPr>
        <w:spacing w:after="0" w:line="240" w:lineRule="auto"/>
      </w:pPr>
      <w:r>
        <w:continuationSeparator/>
      </w:r>
    </w:p>
  </w:footnote>
  <w:footnote w:type="continuationNotice" w:id="1">
    <w:p w14:paraId="0081202F" w14:textId="77777777" w:rsidR="00091DAC" w:rsidRDefault="00091D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0A33C719" w:rsidR="00091DAC" w:rsidRPr="008B2867" w:rsidRDefault="00091DA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E7199F">
          <w:rPr>
            <w:rFonts w:ascii="Tahoma" w:hAnsi="Tahoma" w:cs="Tahoma"/>
            <w:noProof/>
            <w:sz w:val="18"/>
            <w:szCs w:val="18"/>
          </w:rPr>
          <w:t>6</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091DAC" w:rsidRDefault="00091DAC">
    <w:pPr>
      <w:pStyle w:val="af7"/>
      <w:jc w:val="center"/>
    </w:pPr>
  </w:p>
  <w:p w14:paraId="0E3745E6" w14:textId="77777777" w:rsidR="00091DAC" w:rsidRDefault="00091D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199F"/>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E900-7E24-4D3D-B9D5-CB5B583A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49</Pages>
  <Words>26990</Words>
  <Characters>153844</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Юлия Моисеенко</cp:lastModifiedBy>
  <cp:revision>37</cp:revision>
  <cp:lastPrinted>2020-01-09T09:55:00Z</cp:lastPrinted>
  <dcterms:created xsi:type="dcterms:W3CDTF">2020-04-23T07:35:00Z</dcterms:created>
  <dcterms:modified xsi:type="dcterms:W3CDTF">2020-06-02T08:37:00Z</dcterms:modified>
</cp:coreProperties>
</file>