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A9C5604"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4F1C7BAE" w14:textId="29E5CA79" w:rsidR="001F0435" w:rsidRPr="001A0FDC" w:rsidRDefault="000C1109" w:rsidP="009508A5">
      <w:pPr>
        <w:tabs>
          <w:tab w:val="left" w:pos="426"/>
        </w:tabs>
        <w:ind w:left="5670"/>
        <w:jc w:val="center"/>
        <w:rPr>
          <w:rFonts w:ascii="Tahoma" w:hAnsi="Tahoma"/>
          <w:sz w:val="24"/>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27.01.2021</w:t>
      </w:r>
      <w:r w:rsidRPr="00F72E16">
        <w:rPr>
          <w:rFonts w:ascii="Tahoma" w:hAnsi="Tahoma" w:cs="Tahoma"/>
          <w:sz w:val="24"/>
          <w:szCs w:val="18"/>
        </w:rPr>
        <w:t xml:space="preserve"> №</w:t>
      </w:r>
      <w:r>
        <w:rPr>
          <w:rFonts w:ascii="Tahoma" w:hAnsi="Tahoma" w:cs="Tahoma"/>
          <w:sz w:val="24"/>
          <w:szCs w:val="18"/>
        </w:rPr>
        <w:t xml:space="preserve"> 10-54-пр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7A723EB3"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1A0FDC">
        <w:rPr>
          <w:rFonts w:ascii="Tahoma" w:hAnsi="Tahoma" w:cs="Tahoma"/>
          <w:sz w:val="20"/>
          <w:szCs w:val="20"/>
        </w:rPr>
        <w:t>27</w:t>
      </w:r>
      <w:r w:rsidR="004B7C83" w:rsidRPr="00C17ECF">
        <w:rPr>
          <w:rFonts w:ascii="Tahoma" w:hAnsi="Tahoma" w:cs="Tahoma"/>
          <w:sz w:val="20"/>
          <w:szCs w:val="20"/>
        </w:rPr>
        <w:t>.</w:t>
      </w:r>
      <w:r w:rsidR="001A0FDC">
        <w:rPr>
          <w:rFonts w:ascii="Tahoma" w:hAnsi="Tahoma" w:cs="Tahoma"/>
          <w:sz w:val="20"/>
          <w:szCs w:val="20"/>
        </w:rPr>
        <w:t>01</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602B23D5" w14:textId="7E473AA5" w:rsidR="00066A4B"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2658764" w:history="1">
            <w:r w:rsidR="00066A4B" w:rsidRPr="00C96005">
              <w:rPr>
                <w:rStyle w:val="afb"/>
                <w:rFonts w:ascii="Tahoma" w:hAnsi="Tahoma" w:cs="Tahoma"/>
                <w:noProof/>
              </w:rPr>
              <w:t>1.</w:t>
            </w:r>
            <w:r w:rsidR="00066A4B">
              <w:rPr>
                <w:rFonts w:eastAsiaTheme="minorEastAsia"/>
                <w:noProof/>
                <w:lang w:eastAsia="ru-RU"/>
              </w:rPr>
              <w:tab/>
            </w:r>
            <w:r w:rsidR="00066A4B" w:rsidRPr="00C96005">
              <w:rPr>
                <w:rStyle w:val="afb"/>
                <w:rFonts w:ascii="Tahoma" w:hAnsi="Tahoma" w:cs="Tahoma"/>
                <w:b/>
                <w:noProof/>
              </w:rPr>
              <w:t>ТЕРМИНЫ И ОПРЕДЕЛЕНИЯ</w:t>
            </w:r>
            <w:r w:rsidR="00066A4B">
              <w:rPr>
                <w:noProof/>
                <w:webHidden/>
              </w:rPr>
              <w:tab/>
            </w:r>
            <w:r w:rsidR="00066A4B">
              <w:rPr>
                <w:noProof/>
                <w:webHidden/>
              </w:rPr>
              <w:fldChar w:fldCharType="begin"/>
            </w:r>
            <w:r w:rsidR="00066A4B">
              <w:rPr>
                <w:noProof/>
                <w:webHidden/>
              </w:rPr>
              <w:instrText xml:space="preserve"> PAGEREF _Toc62658764 \h </w:instrText>
            </w:r>
            <w:r w:rsidR="00066A4B">
              <w:rPr>
                <w:noProof/>
                <w:webHidden/>
              </w:rPr>
            </w:r>
            <w:r w:rsidR="00066A4B">
              <w:rPr>
                <w:noProof/>
                <w:webHidden/>
              </w:rPr>
              <w:fldChar w:fldCharType="separate"/>
            </w:r>
            <w:r w:rsidR="00066A4B">
              <w:rPr>
                <w:noProof/>
                <w:webHidden/>
              </w:rPr>
              <w:t>3</w:t>
            </w:r>
            <w:r w:rsidR="00066A4B">
              <w:rPr>
                <w:noProof/>
                <w:webHidden/>
              </w:rPr>
              <w:fldChar w:fldCharType="end"/>
            </w:r>
          </w:hyperlink>
        </w:p>
        <w:p w14:paraId="720A8D13" w14:textId="349FE9FE" w:rsidR="00066A4B" w:rsidRDefault="00BC12F3">
          <w:pPr>
            <w:pStyle w:val="13"/>
            <w:tabs>
              <w:tab w:val="left" w:pos="440"/>
              <w:tab w:val="right" w:leader="dot" w:pos="9344"/>
            </w:tabs>
            <w:rPr>
              <w:rFonts w:eastAsiaTheme="minorEastAsia"/>
              <w:noProof/>
              <w:lang w:eastAsia="ru-RU"/>
            </w:rPr>
          </w:pPr>
          <w:hyperlink w:anchor="_Toc62658765" w:history="1">
            <w:r w:rsidR="00066A4B" w:rsidRPr="00C96005">
              <w:rPr>
                <w:rStyle w:val="afb"/>
                <w:rFonts w:ascii="Tahoma" w:hAnsi="Tahoma" w:cs="Tahoma"/>
                <w:noProof/>
              </w:rPr>
              <w:t>2.</w:t>
            </w:r>
            <w:r w:rsidR="00066A4B">
              <w:rPr>
                <w:rFonts w:eastAsiaTheme="minorEastAsia"/>
                <w:noProof/>
                <w:lang w:eastAsia="ru-RU"/>
              </w:rPr>
              <w:tab/>
            </w:r>
            <w:r w:rsidR="00066A4B" w:rsidRPr="00C96005">
              <w:rPr>
                <w:rStyle w:val="afb"/>
                <w:rFonts w:ascii="Tahoma" w:hAnsi="Tahoma" w:cs="Tahoma"/>
                <w:b/>
                <w:noProof/>
              </w:rPr>
              <w:t>ОБЩИЕ ПОЛОЖЕНИЯ</w:t>
            </w:r>
            <w:r w:rsidR="00066A4B">
              <w:rPr>
                <w:noProof/>
                <w:webHidden/>
              </w:rPr>
              <w:tab/>
            </w:r>
            <w:r w:rsidR="00066A4B">
              <w:rPr>
                <w:noProof/>
                <w:webHidden/>
              </w:rPr>
              <w:fldChar w:fldCharType="begin"/>
            </w:r>
            <w:r w:rsidR="00066A4B">
              <w:rPr>
                <w:noProof/>
                <w:webHidden/>
              </w:rPr>
              <w:instrText xml:space="preserve"> PAGEREF _Toc62658765 \h </w:instrText>
            </w:r>
            <w:r w:rsidR="00066A4B">
              <w:rPr>
                <w:noProof/>
                <w:webHidden/>
              </w:rPr>
            </w:r>
            <w:r w:rsidR="00066A4B">
              <w:rPr>
                <w:noProof/>
                <w:webHidden/>
              </w:rPr>
              <w:fldChar w:fldCharType="separate"/>
            </w:r>
            <w:r w:rsidR="00066A4B">
              <w:rPr>
                <w:noProof/>
                <w:webHidden/>
              </w:rPr>
              <w:t>15</w:t>
            </w:r>
            <w:r w:rsidR="00066A4B">
              <w:rPr>
                <w:noProof/>
                <w:webHidden/>
              </w:rPr>
              <w:fldChar w:fldCharType="end"/>
            </w:r>
          </w:hyperlink>
        </w:p>
        <w:p w14:paraId="19D304EC" w14:textId="503869D7" w:rsidR="00066A4B" w:rsidRDefault="00BC12F3">
          <w:pPr>
            <w:pStyle w:val="13"/>
            <w:tabs>
              <w:tab w:val="left" w:pos="440"/>
              <w:tab w:val="right" w:leader="dot" w:pos="9344"/>
            </w:tabs>
            <w:rPr>
              <w:rFonts w:eastAsiaTheme="minorEastAsia"/>
              <w:noProof/>
              <w:lang w:eastAsia="ru-RU"/>
            </w:rPr>
          </w:pPr>
          <w:hyperlink w:anchor="_Toc62658766" w:history="1">
            <w:r w:rsidR="00066A4B" w:rsidRPr="00C96005">
              <w:rPr>
                <w:rStyle w:val="afb"/>
                <w:rFonts w:ascii="Tahoma" w:hAnsi="Tahoma" w:cs="Tahoma"/>
                <w:noProof/>
              </w:rPr>
              <w:t>3.</w:t>
            </w:r>
            <w:r w:rsidR="00066A4B">
              <w:rPr>
                <w:rFonts w:eastAsiaTheme="minorEastAsia"/>
                <w:noProof/>
                <w:lang w:eastAsia="ru-RU"/>
              </w:rPr>
              <w:tab/>
            </w:r>
            <w:r w:rsidR="00066A4B" w:rsidRPr="00C96005">
              <w:rPr>
                <w:rStyle w:val="afb"/>
                <w:rFonts w:ascii="Tahoma" w:hAnsi="Tahoma" w:cs="Tahoma"/>
                <w:b/>
                <w:noProof/>
              </w:rPr>
              <w:t>ПРЕДМЕТ ДОГОВОРА О ПРЕДОСТАВЛЕНИИ ДЕНЕЖНЫХ СРЕДСТВ</w:t>
            </w:r>
            <w:r w:rsidR="00066A4B">
              <w:rPr>
                <w:noProof/>
                <w:webHidden/>
              </w:rPr>
              <w:tab/>
            </w:r>
            <w:r w:rsidR="00066A4B">
              <w:rPr>
                <w:noProof/>
                <w:webHidden/>
              </w:rPr>
              <w:fldChar w:fldCharType="begin"/>
            </w:r>
            <w:r w:rsidR="00066A4B">
              <w:rPr>
                <w:noProof/>
                <w:webHidden/>
              </w:rPr>
              <w:instrText xml:space="preserve"> PAGEREF _Toc62658766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4F707E51" w14:textId="1C550AA3" w:rsidR="00066A4B" w:rsidRDefault="00BC12F3">
          <w:pPr>
            <w:pStyle w:val="13"/>
            <w:tabs>
              <w:tab w:val="left" w:pos="440"/>
              <w:tab w:val="right" w:leader="dot" w:pos="9344"/>
            </w:tabs>
            <w:rPr>
              <w:rFonts w:eastAsiaTheme="minorEastAsia"/>
              <w:noProof/>
              <w:lang w:eastAsia="ru-RU"/>
            </w:rPr>
          </w:pPr>
          <w:hyperlink w:anchor="_Toc62658767" w:history="1">
            <w:r w:rsidR="00066A4B" w:rsidRPr="00C96005">
              <w:rPr>
                <w:rStyle w:val="afb"/>
                <w:rFonts w:ascii="Tahoma" w:hAnsi="Tahoma" w:cs="Tahoma"/>
                <w:noProof/>
              </w:rPr>
              <w:t>4.</w:t>
            </w:r>
            <w:r w:rsidR="00066A4B">
              <w:rPr>
                <w:rFonts w:eastAsiaTheme="minorEastAsia"/>
                <w:noProof/>
                <w:lang w:eastAsia="ru-RU"/>
              </w:rPr>
              <w:tab/>
            </w:r>
            <w:r w:rsidR="00066A4B" w:rsidRPr="00C96005">
              <w:rPr>
                <w:rStyle w:val="afb"/>
                <w:rFonts w:ascii="Tahoma" w:hAnsi="Tahoma" w:cs="Tahoma"/>
                <w:b/>
                <w:noProof/>
              </w:rPr>
              <w:t>ПОРЯДОК ПРЕДОСТАВЛЕНИЯ ЗАЕМНЫХ СРЕДСТВ</w:t>
            </w:r>
            <w:r w:rsidR="00066A4B">
              <w:rPr>
                <w:noProof/>
                <w:webHidden/>
              </w:rPr>
              <w:tab/>
            </w:r>
            <w:r w:rsidR="00066A4B">
              <w:rPr>
                <w:noProof/>
                <w:webHidden/>
              </w:rPr>
              <w:fldChar w:fldCharType="begin"/>
            </w:r>
            <w:r w:rsidR="00066A4B">
              <w:rPr>
                <w:noProof/>
                <w:webHidden/>
              </w:rPr>
              <w:instrText xml:space="preserve"> PAGEREF _Toc62658767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29AAC630" w14:textId="05799D20" w:rsidR="00066A4B" w:rsidRDefault="00BC12F3">
          <w:pPr>
            <w:pStyle w:val="13"/>
            <w:tabs>
              <w:tab w:val="left" w:pos="440"/>
              <w:tab w:val="right" w:leader="dot" w:pos="9344"/>
            </w:tabs>
            <w:rPr>
              <w:rFonts w:eastAsiaTheme="minorEastAsia"/>
              <w:noProof/>
              <w:lang w:eastAsia="ru-RU"/>
            </w:rPr>
          </w:pPr>
          <w:hyperlink w:anchor="_Toc62658768" w:history="1">
            <w:r w:rsidR="00066A4B" w:rsidRPr="00C96005">
              <w:rPr>
                <w:rStyle w:val="afb"/>
                <w:rFonts w:ascii="Tahoma" w:hAnsi="Tahoma" w:cs="Tahoma"/>
                <w:noProof/>
              </w:rPr>
              <w:t>5.</w:t>
            </w:r>
            <w:r w:rsidR="00066A4B">
              <w:rPr>
                <w:rFonts w:eastAsiaTheme="minorEastAsia"/>
                <w:noProof/>
                <w:lang w:eastAsia="ru-RU"/>
              </w:rPr>
              <w:tab/>
            </w:r>
            <w:r w:rsidR="00066A4B" w:rsidRPr="00C96005">
              <w:rPr>
                <w:rStyle w:val="afb"/>
                <w:rFonts w:ascii="Tahoma" w:hAnsi="Tahoma" w:cs="Tahoma"/>
                <w:b/>
                <w:noProof/>
              </w:rPr>
              <w:t>ПОРЯДОК ПОЛЬЗОВАНИЯ ЗАЕМНЫМИ СРЕДСТВАМИ И ИХ ВОЗВРАТА</w:t>
            </w:r>
            <w:r w:rsidR="00066A4B">
              <w:rPr>
                <w:noProof/>
                <w:webHidden/>
              </w:rPr>
              <w:tab/>
            </w:r>
            <w:r w:rsidR="00066A4B">
              <w:rPr>
                <w:noProof/>
                <w:webHidden/>
              </w:rPr>
              <w:fldChar w:fldCharType="begin"/>
            </w:r>
            <w:r w:rsidR="00066A4B">
              <w:rPr>
                <w:noProof/>
                <w:webHidden/>
              </w:rPr>
              <w:instrText xml:space="preserve"> PAGEREF _Toc62658768 \h </w:instrText>
            </w:r>
            <w:r w:rsidR="00066A4B">
              <w:rPr>
                <w:noProof/>
                <w:webHidden/>
              </w:rPr>
            </w:r>
            <w:r w:rsidR="00066A4B">
              <w:rPr>
                <w:noProof/>
                <w:webHidden/>
              </w:rPr>
              <w:fldChar w:fldCharType="separate"/>
            </w:r>
            <w:r w:rsidR="00066A4B">
              <w:rPr>
                <w:noProof/>
                <w:webHidden/>
              </w:rPr>
              <w:t>20</w:t>
            </w:r>
            <w:r w:rsidR="00066A4B">
              <w:rPr>
                <w:noProof/>
                <w:webHidden/>
              </w:rPr>
              <w:fldChar w:fldCharType="end"/>
            </w:r>
          </w:hyperlink>
        </w:p>
        <w:p w14:paraId="1781F456" w14:textId="7398D973" w:rsidR="00066A4B" w:rsidRDefault="00BC12F3">
          <w:pPr>
            <w:pStyle w:val="13"/>
            <w:tabs>
              <w:tab w:val="left" w:pos="440"/>
              <w:tab w:val="right" w:leader="dot" w:pos="9344"/>
            </w:tabs>
            <w:rPr>
              <w:rFonts w:eastAsiaTheme="minorEastAsia"/>
              <w:noProof/>
              <w:lang w:eastAsia="ru-RU"/>
            </w:rPr>
          </w:pPr>
          <w:hyperlink w:anchor="_Toc62658769" w:history="1">
            <w:r w:rsidR="00066A4B" w:rsidRPr="00C96005">
              <w:rPr>
                <w:rStyle w:val="afb"/>
                <w:rFonts w:ascii="Tahoma" w:hAnsi="Tahoma" w:cs="Tahoma"/>
                <w:noProof/>
              </w:rPr>
              <w:t>6.</w:t>
            </w:r>
            <w:r w:rsidR="00066A4B">
              <w:rPr>
                <w:rFonts w:eastAsiaTheme="minorEastAsia"/>
                <w:noProof/>
                <w:lang w:eastAsia="ru-RU"/>
              </w:rPr>
              <w:tab/>
            </w:r>
            <w:r w:rsidR="00066A4B" w:rsidRPr="00C96005">
              <w:rPr>
                <w:rStyle w:val="afb"/>
                <w:rFonts w:ascii="Tahoma" w:hAnsi="Tahoma" w:cs="Tahoma"/>
                <w:b/>
                <w:noProof/>
              </w:rPr>
              <w:t>ПРАВА И ОБЯЗАННОСТИ СТОРОН</w:t>
            </w:r>
            <w:r w:rsidR="00066A4B">
              <w:rPr>
                <w:noProof/>
                <w:webHidden/>
              </w:rPr>
              <w:tab/>
            </w:r>
            <w:r w:rsidR="00066A4B">
              <w:rPr>
                <w:noProof/>
                <w:webHidden/>
              </w:rPr>
              <w:fldChar w:fldCharType="begin"/>
            </w:r>
            <w:r w:rsidR="00066A4B">
              <w:rPr>
                <w:noProof/>
                <w:webHidden/>
              </w:rPr>
              <w:instrText xml:space="preserve"> PAGEREF _Toc62658769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6F8732FF" w14:textId="76B74FAE" w:rsidR="00066A4B" w:rsidRDefault="00BC12F3">
          <w:pPr>
            <w:pStyle w:val="13"/>
            <w:tabs>
              <w:tab w:val="left" w:pos="660"/>
              <w:tab w:val="right" w:leader="dot" w:pos="9344"/>
            </w:tabs>
            <w:rPr>
              <w:rFonts w:eastAsiaTheme="minorEastAsia"/>
              <w:noProof/>
              <w:lang w:eastAsia="ru-RU"/>
            </w:rPr>
          </w:pPr>
          <w:hyperlink w:anchor="_Toc62658770" w:history="1">
            <w:r w:rsidR="00066A4B" w:rsidRPr="00C96005">
              <w:rPr>
                <w:rStyle w:val="afb"/>
                <w:rFonts w:ascii="Tahoma" w:hAnsi="Tahoma" w:cs="Tahoma"/>
                <w:noProof/>
              </w:rPr>
              <w:t>6.1.</w:t>
            </w:r>
            <w:r w:rsidR="00066A4B">
              <w:rPr>
                <w:rFonts w:eastAsiaTheme="minorEastAsia"/>
                <w:noProof/>
                <w:lang w:eastAsia="ru-RU"/>
              </w:rPr>
              <w:tab/>
            </w:r>
            <w:r w:rsidR="00066A4B" w:rsidRPr="00C96005">
              <w:rPr>
                <w:rStyle w:val="afb"/>
                <w:rFonts w:ascii="Tahoma" w:hAnsi="Tahoma" w:cs="Tahoma"/>
                <w:b/>
                <w:noProof/>
              </w:rPr>
              <w:t>Заемщик обязуется:</w:t>
            </w:r>
            <w:r w:rsidR="00066A4B">
              <w:rPr>
                <w:noProof/>
                <w:webHidden/>
              </w:rPr>
              <w:tab/>
            </w:r>
            <w:r w:rsidR="00066A4B">
              <w:rPr>
                <w:noProof/>
                <w:webHidden/>
              </w:rPr>
              <w:fldChar w:fldCharType="begin"/>
            </w:r>
            <w:r w:rsidR="00066A4B">
              <w:rPr>
                <w:noProof/>
                <w:webHidden/>
              </w:rPr>
              <w:instrText xml:space="preserve"> PAGEREF _Toc62658770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30BC63D6" w14:textId="659789EF" w:rsidR="00066A4B" w:rsidRDefault="00BC12F3">
          <w:pPr>
            <w:pStyle w:val="13"/>
            <w:tabs>
              <w:tab w:val="left" w:pos="660"/>
              <w:tab w:val="right" w:leader="dot" w:pos="9344"/>
            </w:tabs>
            <w:rPr>
              <w:rFonts w:eastAsiaTheme="minorEastAsia"/>
              <w:noProof/>
              <w:lang w:eastAsia="ru-RU"/>
            </w:rPr>
          </w:pPr>
          <w:hyperlink w:anchor="_Toc62658771" w:history="1">
            <w:r w:rsidR="00066A4B" w:rsidRPr="00C96005">
              <w:rPr>
                <w:rStyle w:val="afb"/>
                <w:rFonts w:ascii="Tahoma" w:hAnsi="Tahoma" w:cs="Tahoma"/>
                <w:noProof/>
              </w:rPr>
              <w:t>6.2.</w:t>
            </w:r>
            <w:r w:rsidR="00066A4B">
              <w:rPr>
                <w:rFonts w:eastAsiaTheme="minorEastAsia"/>
                <w:noProof/>
                <w:lang w:eastAsia="ru-RU"/>
              </w:rPr>
              <w:tab/>
            </w:r>
            <w:r w:rsidR="00066A4B" w:rsidRPr="00C96005">
              <w:rPr>
                <w:rStyle w:val="afb"/>
                <w:rFonts w:ascii="Tahoma" w:hAnsi="Tahoma" w:cs="Tahoma"/>
                <w:b/>
                <w:noProof/>
              </w:rPr>
              <w:t>Заемщик имеет право:</w:t>
            </w:r>
            <w:r w:rsidR="00066A4B">
              <w:rPr>
                <w:noProof/>
                <w:webHidden/>
              </w:rPr>
              <w:tab/>
            </w:r>
            <w:r w:rsidR="00066A4B">
              <w:rPr>
                <w:noProof/>
                <w:webHidden/>
              </w:rPr>
              <w:fldChar w:fldCharType="begin"/>
            </w:r>
            <w:r w:rsidR="00066A4B">
              <w:rPr>
                <w:noProof/>
                <w:webHidden/>
              </w:rPr>
              <w:instrText xml:space="preserve"> PAGEREF _Toc62658771 \h </w:instrText>
            </w:r>
            <w:r w:rsidR="00066A4B">
              <w:rPr>
                <w:noProof/>
                <w:webHidden/>
              </w:rPr>
            </w:r>
            <w:r w:rsidR="00066A4B">
              <w:rPr>
                <w:noProof/>
                <w:webHidden/>
              </w:rPr>
              <w:fldChar w:fldCharType="separate"/>
            </w:r>
            <w:r w:rsidR="00066A4B">
              <w:rPr>
                <w:noProof/>
                <w:webHidden/>
              </w:rPr>
              <w:t>40</w:t>
            </w:r>
            <w:r w:rsidR="00066A4B">
              <w:rPr>
                <w:noProof/>
                <w:webHidden/>
              </w:rPr>
              <w:fldChar w:fldCharType="end"/>
            </w:r>
          </w:hyperlink>
        </w:p>
        <w:p w14:paraId="464EE4AE" w14:textId="7FB0493A" w:rsidR="00066A4B" w:rsidRDefault="00BC12F3">
          <w:pPr>
            <w:pStyle w:val="13"/>
            <w:tabs>
              <w:tab w:val="left" w:pos="660"/>
              <w:tab w:val="right" w:leader="dot" w:pos="9344"/>
            </w:tabs>
            <w:rPr>
              <w:rFonts w:eastAsiaTheme="minorEastAsia"/>
              <w:noProof/>
              <w:lang w:eastAsia="ru-RU"/>
            </w:rPr>
          </w:pPr>
          <w:hyperlink w:anchor="_Toc62658772" w:history="1">
            <w:r w:rsidR="00066A4B" w:rsidRPr="00C96005">
              <w:rPr>
                <w:rStyle w:val="afb"/>
                <w:rFonts w:ascii="Tahoma" w:hAnsi="Tahoma" w:cs="Tahoma"/>
                <w:noProof/>
              </w:rPr>
              <w:t>6.3.</w:t>
            </w:r>
            <w:r w:rsidR="00066A4B">
              <w:rPr>
                <w:rFonts w:eastAsiaTheme="minorEastAsia"/>
                <w:noProof/>
                <w:lang w:eastAsia="ru-RU"/>
              </w:rPr>
              <w:tab/>
            </w:r>
            <w:r w:rsidR="00066A4B" w:rsidRPr="00C96005">
              <w:rPr>
                <w:rStyle w:val="afb"/>
                <w:rFonts w:ascii="Tahoma" w:hAnsi="Tahoma" w:cs="Tahoma"/>
                <w:b/>
                <w:noProof/>
              </w:rPr>
              <w:t>Кредитор обязуется:</w:t>
            </w:r>
            <w:r w:rsidR="00066A4B">
              <w:rPr>
                <w:noProof/>
                <w:webHidden/>
              </w:rPr>
              <w:tab/>
            </w:r>
            <w:r w:rsidR="00066A4B">
              <w:rPr>
                <w:noProof/>
                <w:webHidden/>
              </w:rPr>
              <w:fldChar w:fldCharType="begin"/>
            </w:r>
            <w:r w:rsidR="00066A4B">
              <w:rPr>
                <w:noProof/>
                <w:webHidden/>
              </w:rPr>
              <w:instrText xml:space="preserve"> PAGEREF _Toc62658772 \h </w:instrText>
            </w:r>
            <w:r w:rsidR="00066A4B">
              <w:rPr>
                <w:noProof/>
                <w:webHidden/>
              </w:rPr>
            </w:r>
            <w:r w:rsidR="00066A4B">
              <w:rPr>
                <w:noProof/>
                <w:webHidden/>
              </w:rPr>
              <w:fldChar w:fldCharType="separate"/>
            </w:r>
            <w:r w:rsidR="00066A4B">
              <w:rPr>
                <w:noProof/>
                <w:webHidden/>
              </w:rPr>
              <w:t>41</w:t>
            </w:r>
            <w:r w:rsidR="00066A4B">
              <w:rPr>
                <w:noProof/>
                <w:webHidden/>
              </w:rPr>
              <w:fldChar w:fldCharType="end"/>
            </w:r>
          </w:hyperlink>
        </w:p>
        <w:p w14:paraId="5BA7BC2E" w14:textId="7F07042C" w:rsidR="00066A4B" w:rsidRDefault="00BC12F3">
          <w:pPr>
            <w:pStyle w:val="13"/>
            <w:tabs>
              <w:tab w:val="left" w:pos="660"/>
              <w:tab w:val="right" w:leader="dot" w:pos="9344"/>
            </w:tabs>
            <w:rPr>
              <w:rFonts w:eastAsiaTheme="minorEastAsia"/>
              <w:noProof/>
              <w:lang w:eastAsia="ru-RU"/>
            </w:rPr>
          </w:pPr>
          <w:hyperlink w:anchor="_Toc62658773" w:history="1">
            <w:r w:rsidR="00066A4B" w:rsidRPr="00C96005">
              <w:rPr>
                <w:rStyle w:val="afb"/>
                <w:rFonts w:ascii="Tahoma" w:hAnsi="Tahoma" w:cs="Tahoma"/>
                <w:noProof/>
              </w:rPr>
              <w:t>6.4.</w:t>
            </w:r>
            <w:r w:rsidR="00066A4B">
              <w:rPr>
                <w:rFonts w:eastAsiaTheme="minorEastAsia"/>
                <w:noProof/>
                <w:lang w:eastAsia="ru-RU"/>
              </w:rPr>
              <w:tab/>
            </w:r>
            <w:r w:rsidR="00066A4B" w:rsidRPr="00C96005">
              <w:rPr>
                <w:rStyle w:val="afb"/>
                <w:rFonts w:ascii="Tahoma" w:hAnsi="Tahoma" w:cs="Tahoma"/>
                <w:b/>
                <w:noProof/>
              </w:rPr>
              <w:t>Кредитор имеет право:</w:t>
            </w:r>
            <w:r w:rsidR="00066A4B">
              <w:rPr>
                <w:noProof/>
                <w:webHidden/>
              </w:rPr>
              <w:tab/>
            </w:r>
            <w:r w:rsidR="00066A4B">
              <w:rPr>
                <w:noProof/>
                <w:webHidden/>
              </w:rPr>
              <w:fldChar w:fldCharType="begin"/>
            </w:r>
            <w:r w:rsidR="00066A4B">
              <w:rPr>
                <w:noProof/>
                <w:webHidden/>
              </w:rPr>
              <w:instrText xml:space="preserve"> PAGEREF _Toc62658773 \h </w:instrText>
            </w:r>
            <w:r w:rsidR="00066A4B">
              <w:rPr>
                <w:noProof/>
                <w:webHidden/>
              </w:rPr>
            </w:r>
            <w:r w:rsidR="00066A4B">
              <w:rPr>
                <w:noProof/>
                <w:webHidden/>
              </w:rPr>
              <w:fldChar w:fldCharType="separate"/>
            </w:r>
            <w:r w:rsidR="00066A4B">
              <w:rPr>
                <w:noProof/>
                <w:webHidden/>
              </w:rPr>
              <w:t>45</w:t>
            </w:r>
            <w:r w:rsidR="00066A4B">
              <w:rPr>
                <w:noProof/>
                <w:webHidden/>
              </w:rPr>
              <w:fldChar w:fldCharType="end"/>
            </w:r>
          </w:hyperlink>
        </w:p>
        <w:p w14:paraId="4CEB09CD" w14:textId="3BDAB58B" w:rsidR="00066A4B" w:rsidRDefault="00BC12F3">
          <w:pPr>
            <w:pStyle w:val="13"/>
            <w:tabs>
              <w:tab w:val="left" w:pos="440"/>
              <w:tab w:val="right" w:leader="dot" w:pos="9344"/>
            </w:tabs>
            <w:rPr>
              <w:rFonts w:eastAsiaTheme="minorEastAsia"/>
              <w:noProof/>
              <w:lang w:eastAsia="ru-RU"/>
            </w:rPr>
          </w:pPr>
          <w:hyperlink w:anchor="_Toc62658774" w:history="1">
            <w:r w:rsidR="00066A4B" w:rsidRPr="00C96005">
              <w:rPr>
                <w:rStyle w:val="afb"/>
                <w:rFonts w:ascii="Tahoma" w:hAnsi="Tahoma" w:cs="Tahoma"/>
                <w:noProof/>
              </w:rPr>
              <w:t>7.</w:t>
            </w:r>
            <w:r w:rsidR="00066A4B">
              <w:rPr>
                <w:rFonts w:eastAsiaTheme="minorEastAsia"/>
                <w:noProof/>
                <w:lang w:eastAsia="ru-RU"/>
              </w:rPr>
              <w:tab/>
            </w:r>
            <w:r w:rsidR="00066A4B" w:rsidRPr="00C96005">
              <w:rPr>
                <w:rStyle w:val="afb"/>
                <w:rFonts w:ascii="Tahoma" w:hAnsi="Tahoma" w:cs="Tahoma"/>
                <w:b/>
                <w:noProof/>
              </w:rPr>
              <w:t>ОТВЕТСТВЕННОСТЬ СТОРОН</w:t>
            </w:r>
            <w:r w:rsidR="00066A4B">
              <w:rPr>
                <w:noProof/>
                <w:webHidden/>
              </w:rPr>
              <w:tab/>
            </w:r>
            <w:r w:rsidR="00066A4B">
              <w:rPr>
                <w:noProof/>
                <w:webHidden/>
              </w:rPr>
              <w:fldChar w:fldCharType="begin"/>
            </w:r>
            <w:r w:rsidR="00066A4B">
              <w:rPr>
                <w:noProof/>
                <w:webHidden/>
              </w:rPr>
              <w:instrText xml:space="preserve"> PAGEREF _Toc62658774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6FE3D62F" w14:textId="37BDAA25" w:rsidR="00066A4B" w:rsidRDefault="00BC12F3">
          <w:pPr>
            <w:pStyle w:val="13"/>
            <w:tabs>
              <w:tab w:val="left" w:pos="440"/>
              <w:tab w:val="right" w:leader="dot" w:pos="9344"/>
            </w:tabs>
            <w:rPr>
              <w:rFonts w:eastAsiaTheme="minorEastAsia"/>
              <w:noProof/>
              <w:lang w:eastAsia="ru-RU"/>
            </w:rPr>
          </w:pPr>
          <w:hyperlink w:anchor="_Toc62658775" w:history="1">
            <w:r w:rsidR="00066A4B" w:rsidRPr="00C96005">
              <w:rPr>
                <w:rStyle w:val="afb"/>
                <w:rFonts w:ascii="Tahoma" w:hAnsi="Tahoma" w:cs="Tahoma"/>
                <w:noProof/>
              </w:rPr>
              <w:t>8.</w:t>
            </w:r>
            <w:r w:rsidR="00066A4B">
              <w:rPr>
                <w:rFonts w:eastAsiaTheme="minorEastAsia"/>
                <w:noProof/>
                <w:lang w:eastAsia="ru-RU"/>
              </w:rPr>
              <w:tab/>
            </w:r>
            <w:r w:rsidR="00066A4B" w:rsidRPr="00C96005">
              <w:rPr>
                <w:rStyle w:val="afb"/>
                <w:rFonts w:ascii="Tahoma" w:hAnsi="Tahoma" w:cs="Tahoma"/>
                <w:b/>
                <w:noProof/>
              </w:rPr>
              <w:t>ПРОЧИЕ УСЛОВИЯ</w:t>
            </w:r>
            <w:r w:rsidR="00066A4B">
              <w:rPr>
                <w:noProof/>
                <w:webHidden/>
              </w:rPr>
              <w:tab/>
            </w:r>
            <w:r w:rsidR="00066A4B">
              <w:rPr>
                <w:noProof/>
                <w:webHidden/>
              </w:rPr>
              <w:fldChar w:fldCharType="begin"/>
            </w:r>
            <w:r w:rsidR="00066A4B">
              <w:rPr>
                <w:noProof/>
                <w:webHidden/>
              </w:rPr>
              <w:instrText xml:space="preserve"> PAGEREF _Toc62658775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157D7C24" w14:textId="0ED36DE2"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End w:id="0"/>
      <w:r w:rsidRPr="00D57CAD">
        <w:rPr>
          <w:rFonts w:ascii="Tahoma" w:hAnsi="Tahoma" w:cs="Tahoma"/>
          <w:b/>
          <w:sz w:val="20"/>
          <w:szCs w:val="20"/>
        </w:rPr>
        <w:lastRenderedPageBreak/>
        <w:t>ТЕРМИНЫ И ОПРЕДЕЛЕНИЯ</w:t>
      </w:r>
      <w:bookmarkEnd w:id="1"/>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3358C7E8"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FED85E4"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lastRenderedPageBreak/>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
    <w:p w14:paraId="0DB98FE2" w14:textId="40AC7492"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BC12F3">
        <w:rPr>
          <w:rFonts w:ascii="Tahoma" w:hAnsi="Tahoma" w:cs="Tahoma"/>
          <w:sz w:val="20"/>
        </w:rPr>
      </w:r>
      <w:r w:rsidR="00BC12F3">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33C20CA3"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1A5894" w:rsidRPr="00B92295">
        <w:rPr>
          <w:rFonts w:ascii="Tahoma" w:eastAsia="Times New Roman" w:hAnsi="Tahoma" w:cs="Tahoma"/>
          <w:color w:val="0000FF"/>
          <w:sz w:val="20"/>
          <w:szCs w:val="20"/>
          <w:shd w:val="clear" w:color="auto" w:fill="D9D9D9"/>
        </w:rPr>
        <w:t>www.sahml.ru</w:t>
      </w:r>
      <w:r w:rsidR="001A5894"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BC12F3"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BC12F3"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BC12F3"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BC12F3"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BC12F3"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1269CBF5"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67222CAA"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 xml:space="preserve">(применяется для Продукта: «Военная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3F884C5B"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 w:name="_Toc62658765"/>
      <w:r w:rsidRPr="00D57CAD">
        <w:rPr>
          <w:rFonts w:ascii="Tahoma" w:hAnsi="Tahoma" w:cs="Tahoma"/>
          <w:b/>
          <w:sz w:val="20"/>
          <w:szCs w:val="20"/>
        </w:rPr>
        <w:t>ОБЩИЕ ПОЛОЖЕНИЯ</w:t>
      </w:r>
      <w:bookmarkEnd w:id="2"/>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2658766"/>
      <w:r w:rsidRPr="00D57CAD">
        <w:rPr>
          <w:rFonts w:ascii="Tahoma" w:hAnsi="Tahoma" w:cs="Tahoma"/>
          <w:b/>
          <w:sz w:val="20"/>
          <w:szCs w:val="20"/>
        </w:rPr>
        <w:t>ПРЕДМЕТ ДОГОВОРА О ПРЕДОСТАВЛЕНИИ ДЕНЕЖНЫХ СРЕДСТВ</w:t>
      </w:r>
      <w:bookmarkEnd w:id="3"/>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4" w:name="Loan_Agr_Day"/>
      <w:bookmarkEnd w:id="4"/>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5" w:name="_Ref36498571"/>
      <w:bookmarkStart w:id="6" w:name="_Toc62658767"/>
      <w:r w:rsidRPr="007E2F7C">
        <w:rPr>
          <w:rFonts w:ascii="Tahoma" w:hAnsi="Tahoma" w:cs="Tahoma"/>
          <w:b/>
          <w:sz w:val="20"/>
          <w:szCs w:val="20"/>
        </w:rPr>
        <w:t>ПОРЯДОК ПРЕДОСТАВЛЕНИЯ ЗАЕМНЫХ СРЕДСТВ</w:t>
      </w:r>
      <w:bookmarkEnd w:id="5"/>
      <w:bookmarkEnd w:id="6"/>
    </w:p>
    <w:p w14:paraId="114EE3DA" w14:textId="3C425441" w:rsidR="00FA0FDF" w:rsidRPr="00CD2EFA" w:rsidRDefault="001A5894" w:rsidP="00BC12F3">
      <w:pPr>
        <w:tabs>
          <w:tab w:val="left" w:pos="142"/>
        </w:tabs>
        <w:spacing w:before="120" w:after="120" w:line="240" w:lineRule="auto"/>
        <w:ind w:left="709" w:hanging="709"/>
        <w:jc w:val="both"/>
        <w:rPr>
          <w:rFonts w:ascii="Tahoma" w:hAnsi="Tahoma" w:cs="Tahoma"/>
          <w:sz w:val="20"/>
          <w:szCs w:val="20"/>
        </w:rPr>
      </w:pPr>
      <w:r>
        <w:rPr>
          <w:rFonts w:ascii="Tahoma" w:eastAsia="Times New Roman" w:hAnsi="Tahoma" w:cs="Tahoma"/>
          <w:sz w:val="20"/>
          <w:szCs w:val="20"/>
        </w:rPr>
        <w:t xml:space="preserve">4.1.     </w:t>
      </w:r>
      <w:bookmarkStart w:id="7" w:name="_GoBack"/>
      <w:bookmarkEnd w:id="7"/>
      <w:r w:rsidR="00A16E30"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00A16E30"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00A16E30" w:rsidRPr="00CD2EFA">
        <w:rPr>
          <w:rFonts w:ascii="Tahoma" w:hAnsi="Tahoma" w:cs="Tahoma"/>
          <w:sz w:val="20"/>
          <w:szCs w:val="20"/>
        </w:rPr>
        <w:t>) рабочих дней</w:t>
      </w:r>
      <w:r w:rsidR="00A16E30" w:rsidRPr="00CD2EFA">
        <w:rPr>
          <w:rFonts w:ascii="Tahoma" w:hAnsi="Tahoma" w:cs="Tahoma"/>
          <w:iCs/>
          <w:sz w:val="20"/>
          <w:szCs w:val="20"/>
        </w:rPr>
        <w:fldChar w:fldCharType="begin">
          <w:ffData>
            <w:name w:val=""/>
            <w:enabled/>
            <w:calcOnExit w:val="0"/>
            <w:textInput/>
          </w:ffData>
        </w:fldChar>
      </w:r>
      <w:r w:rsidR="00A16E30" w:rsidRPr="00CD2EFA">
        <w:rPr>
          <w:rFonts w:ascii="Tahoma" w:hAnsi="Tahoma" w:cs="Tahoma"/>
          <w:iCs/>
          <w:sz w:val="20"/>
          <w:szCs w:val="20"/>
        </w:rPr>
        <w:instrText xml:space="preserve"> FORMTEXT </w:instrText>
      </w:r>
      <w:r w:rsidR="00BC12F3">
        <w:rPr>
          <w:rFonts w:ascii="Tahoma" w:hAnsi="Tahoma" w:cs="Tahoma"/>
          <w:iCs/>
          <w:sz w:val="20"/>
          <w:szCs w:val="20"/>
        </w:rPr>
      </w:r>
      <w:r w:rsidR="00BC12F3">
        <w:rPr>
          <w:rFonts w:ascii="Tahoma" w:hAnsi="Tahoma" w:cs="Tahoma"/>
          <w:iCs/>
          <w:sz w:val="20"/>
          <w:szCs w:val="20"/>
        </w:rPr>
        <w:fldChar w:fldCharType="separate"/>
      </w:r>
      <w:r w:rsidR="00A16E30" w:rsidRPr="00CD2EFA">
        <w:rPr>
          <w:rFonts w:ascii="Tahoma" w:hAnsi="Tahoma" w:cs="Tahoma"/>
          <w:iCs/>
          <w:sz w:val="20"/>
          <w:szCs w:val="20"/>
        </w:rPr>
        <w:fldChar w:fldCharType="end"/>
      </w:r>
      <w:r w:rsidR="00A16E30" w:rsidRPr="00CD2EFA">
        <w:rPr>
          <w:rFonts w:ascii="Tahoma" w:hAnsi="Tahoma" w:cs="Tahoma"/>
          <w:iCs/>
          <w:sz w:val="20"/>
          <w:szCs w:val="20"/>
        </w:rPr>
        <w:t xml:space="preserve"> </w:t>
      </w:r>
      <w:r w:rsidR="00A16E30"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00A16E30" w:rsidRPr="00CD2EFA">
        <w:rPr>
          <w:rFonts w:ascii="Tahoma" w:hAnsi="Tahoma" w:cs="Tahoma"/>
          <w:sz w:val="20"/>
          <w:szCs w:val="20"/>
        </w:rPr>
        <w:t>условия(-</w:t>
      </w:r>
      <w:proofErr w:type="spellStart"/>
      <w:r w:rsidR="00A16E30" w:rsidRPr="00CD2EFA">
        <w:rPr>
          <w:rFonts w:ascii="Tahoma" w:hAnsi="Tahoma" w:cs="Tahoma"/>
          <w:sz w:val="20"/>
          <w:szCs w:val="20"/>
        </w:rPr>
        <w:t>ий</w:t>
      </w:r>
      <w:proofErr w:type="spellEnd"/>
      <w:r w:rsidR="00A16E30"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33E360D2" w14:textId="660A1897" w:rsidR="00A16E30" w:rsidRPr="00CD2EFA" w:rsidRDefault="00C66FA4" w:rsidP="008935EB">
      <w:pPr>
        <w:pStyle w:val="afe"/>
        <w:numPr>
          <w:ilvl w:val="4"/>
          <w:numId w:val="7"/>
        </w:numPr>
        <w:spacing w:before="120" w:after="120"/>
        <w:ind w:left="709" w:hanging="851"/>
        <w:jc w:val="both"/>
        <w:rPr>
          <w:rFonts w:ascii="Tahoma" w:hAnsi="Tahoma" w:cs="Tahoma"/>
          <w:iCs/>
          <w:sz w:val="20"/>
          <w:szCs w:val="20"/>
          <w:shd w:val="clear" w:color="auto" w:fill="D9D9D9"/>
        </w:rPr>
      </w:pPr>
      <w:r>
        <w:rPr>
          <w:rFonts w:ascii="Tahoma" w:hAnsi="Tahoma" w:cs="Tahoma"/>
          <w:b/>
          <w:sz w:val="20"/>
          <w:szCs w:val="20"/>
        </w:rPr>
        <w:t>П</w:t>
      </w:r>
      <w:r w:rsidR="00A16E30" w:rsidRPr="00CD2EFA">
        <w:rPr>
          <w:rFonts w:ascii="Tahoma" w:hAnsi="Tahoma" w:cs="Tahoma"/>
          <w:b/>
          <w:sz w:val="20"/>
          <w:szCs w:val="20"/>
        </w:rPr>
        <w:t>о Продукту «Индивидуальное строительство жилого дома»</w:t>
      </w:r>
      <w:r w:rsidR="00CE179F"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xml:space="preserve">, осуществляемое на основании </w:t>
      </w:r>
      <w:r w:rsidR="00CE179F" w:rsidRPr="00CD2EFA">
        <w:rPr>
          <w:rFonts w:ascii="Tahoma" w:hAnsi="Tahoma" w:cs="Tahoma"/>
          <w:b/>
          <w:sz w:val="20"/>
          <w:szCs w:val="20"/>
        </w:rPr>
        <w:t>Договор</w:t>
      </w:r>
      <w:r w:rsidR="00FF5804">
        <w:rPr>
          <w:rFonts w:ascii="Tahoma" w:hAnsi="Tahoma" w:cs="Tahoma"/>
          <w:b/>
          <w:sz w:val="20"/>
          <w:szCs w:val="20"/>
        </w:rPr>
        <w:t>а</w:t>
      </w:r>
      <w:r w:rsidR="00CE179F" w:rsidRPr="00CD2EFA">
        <w:rPr>
          <w:rFonts w:ascii="Tahoma" w:hAnsi="Tahoma" w:cs="Tahoma"/>
          <w:b/>
          <w:sz w:val="20"/>
          <w:szCs w:val="20"/>
        </w:rPr>
        <w:t xml:space="preserve"> подряда</w:t>
      </w:r>
      <w:r w:rsidR="00A16E30" w:rsidRPr="00CD2EFA">
        <w:rPr>
          <w:rFonts w:ascii="Tahoma" w:hAnsi="Tahoma" w:cs="Tahoma"/>
          <w:b/>
          <w:sz w:val="20"/>
          <w:szCs w:val="20"/>
        </w:rPr>
        <w:t>:</w:t>
      </w:r>
      <w:r w:rsidR="00A16E30" w:rsidRPr="00CD2EFA">
        <w:rPr>
          <w:rFonts w:ascii="Tahoma" w:hAnsi="Tahoma" w:cs="Tahoma"/>
          <w:sz w:val="20"/>
          <w:szCs w:val="20"/>
        </w:rPr>
        <w:t xml:space="preserve"> подписанного сторонами:</w:t>
      </w:r>
    </w:p>
    <w:p w14:paraId="3506198D"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приобретения земельного участка;</w:t>
      </w:r>
    </w:p>
    <w:p w14:paraId="673E94F4" w14:textId="454075F1" w:rsidR="00BD6CEB"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Договора подряда;</w:t>
      </w:r>
    </w:p>
    <w:p w14:paraId="6EEBFD6A" w14:textId="47E94354" w:rsidR="00CE179F" w:rsidRPr="00CD2EFA" w:rsidRDefault="00CE179F" w:rsidP="00CE179F">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w:t>
      </w:r>
      <w:proofErr w:type="spellStart"/>
      <w:r w:rsidRPr="00CD2EFA">
        <w:rPr>
          <w:rFonts w:ascii="Tahoma" w:eastAsia="Calibri" w:hAnsi="Tahoma" w:cs="Tahoma"/>
          <w:i w:val="0"/>
          <w:sz w:val="20"/>
        </w:rPr>
        <w:t>эскроу</w:t>
      </w:r>
      <w:proofErr w:type="spellEnd"/>
      <w:r w:rsidRPr="00CD2EFA">
        <w:rPr>
          <w:rFonts w:ascii="Tahoma" w:eastAsia="Calibri" w:hAnsi="Tahoma" w:cs="Tahoma"/>
          <w:i w:val="0"/>
          <w:sz w:val="20"/>
        </w:rPr>
        <w:t xml:space="preserve">,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w:t>
      </w:r>
      <w:proofErr w:type="spellStart"/>
      <w:r w:rsidRPr="00CD2EFA">
        <w:rPr>
          <w:rFonts w:ascii="Tahoma" w:eastAsia="Calibri" w:hAnsi="Tahoma" w:cs="Tahoma"/>
          <w:i w:val="0"/>
          <w:sz w:val="20"/>
        </w:rPr>
        <w:t>безналично</w:t>
      </w:r>
      <w:proofErr w:type="spellEnd"/>
      <w:r w:rsidRPr="00CD2EFA">
        <w:rPr>
          <w:rFonts w:ascii="Tahoma" w:eastAsia="Calibri" w:hAnsi="Tahoma" w:cs="Tahoma"/>
          <w:i w:val="0"/>
          <w:sz w:val="20"/>
        </w:rPr>
        <w:t xml:space="preserve">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533A301F"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по Закону №</w:t>
      </w:r>
      <w:r w:rsidRPr="00CD2EFA">
        <w:rPr>
          <w:rFonts w:ascii="Tahoma" w:hAnsi="Tahoma" w:cs="Tahoma"/>
          <w:sz w:val="20"/>
          <w:szCs w:val="20"/>
        </w:rPr>
        <w:t xml:space="preserve"> 214-ФЗ);</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7E1D20B6" w:rsidR="00A16E30" w:rsidRPr="00B47E9D" w:rsidRDefault="00B47E9D" w:rsidP="00B47E9D">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B47E9D">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B47E9D">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7E9D">
        <w:rPr>
          <w:rFonts w:ascii="Tahoma" w:hAnsi="Tahoma" w:cs="Tahoma"/>
          <w:b/>
          <w:sz w:val="20"/>
          <w:szCs w:val="20"/>
        </w:rPr>
        <w:t xml:space="preserve"> </w:t>
      </w:r>
      <w:r w:rsidR="00BC0305" w:rsidRPr="00B47E9D">
        <w:rPr>
          <w:rFonts w:ascii="Tahoma" w:hAnsi="Tahoma" w:cs="Tahoma"/>
          <w:b/>
          <w:sz w:val="20"/>
          <w:szCs w:val="20"/>
        </w:rPr>
        <w:t>является одно и то же лицо - Кредитор)</w:t>
      </w:r>
      <w:r w:rsidR="00A16E30" w:rsidRPr="00B47E9D">
        <w:rPr>
          <w:rFonts w:ascii="Tahoma" w:hAnsi="Tahoma" w:cs="Tahoma"/>
          <w:b/>
          <w:sz w:val="20"/>
          <w:szCs w:val="20"/>
        </w:rPr>
        <w:t>:</w:t>
      </w:r>
      <w:r w:rsidR="00A16E30" w:rsidRPr="00B47E9D">
        <w:rPr>
          <w:rFonts w:ascii="Tahoma" w:hAnsi="Tahoma" w:cs="Tahoma"/>
          <w:sz w:val="20"/>
          <w:szCs w:val="20"/>
        </w:rPr>
        <w:t xml:space="preserve"> предоставления Заемщиком Кредитору согласия кредитора/заимодавца по </w:t>
      </w:r>
      <w:r w:rsidR="00A16E30" w:rsidRPr="00B47E9D">
        <w:rPr>
          <w:rFonts w:ascii="Tahoma" w:eastAsia="Times New Roman" w:hAnsi="Tahoma" w:cs="Tahoma"/>
          <w:sz w:val="20"/>
          <w:szCs w:val="20"/>
        </w:rPr>
        <w:t>Предшествующему</w:t>
      </w:r>
      <w:r w:rsidR="00A16E30" w:rsidRPr="00B47E9D">
        <w:rPr>
          <w:rFonts w:ascii="Tahoma" w:hAnsi="Tahoma" w:cs="Tahoma"/>
          <w:sz w:val="20"/>
          <w:szCs w:val="20"/>
        </w:rPr>
        <w:t xml:space="preserve"> договору на последующий залог Предмета ипотеки</w:t>
      </w:r>
      <w:r w:rsidR="00C66FA4" w:rsidRPr="00B47E9D">
        <w:rPr>
          <w:rFonts w:ascii="Tahoma" w:hAnsi="Tahoma" w:cs="Tahoma"/>
          <w:sz w:val="20"/>
          <w:szCs w:val="20"/>
        </w:rPr>
        <w:t>.</w:t>
      </w:r>
    </w:p>
    <w:p w14:paraId="16BE8094" w14:textId="304CEC6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7626A829"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77777777" w:rsidR="00A16E30" w:rsidRPr="00CD2EFA" w:rsidRDefault="00A16E30"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6FF9E9FF" w:rsidR="00A16E30" w:rsidRPr="00CD2EFA" w:rsidRDefault="00A16E30" w:rsidP="003A6DB0">
      <w:pPr>
        <w:pStyle w:val="afe"/>
        <w:numPr>
          <w:ilvl w:val="0"/>
          <w:numId w:val="29"/>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1D5698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310FE90A"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F4446C4"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8"/>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07A304F7"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5101CE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631CA54E"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27C468AA"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 xml:space="preserve">По продукту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62658769"/>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62658770"/>
      <w:r w:rsidRPr="00CD2EFA">
        <w:rPr>
          <w:rFonts w:ascii="Tahoma" w:hAnsi="Tahoma" w:cs="Tahoma"/>
          <w:b/>
          <w:sz w:val="20"/>
          <w:szCs w:val="20"/>
        </w:rPr>
        <w:t>Заемщик обязуется:</w:t>
      </w:r>
      <w:bookmarkEnd w:id="3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6F4818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320EA7CF"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9CE3510"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3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BC12F3">
        <w:rPr>
          <w:rFonts w:ascii="Tahoma" w:hAnsi="Tahoma" w:cs="Tahoma"/>
          <w:sz w:val="20"/>
          <w:szCs w:val="20"/>
        </w:rPr>
      </w:r>
      <w:r w:rsidR="00BC12F3">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0D3589C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продукту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45F37BF8" w:rsidR="000C50E2" w:rsidRDefault="00F827E3" w:rsidP="000C50E2">
      <w:pPr>
        <w:pStyle w:val="afe"/>
        <w:numPr>
          <w:ilvl w:val="2"/>
          <w:numId w:val="7"/>
        </w:numPr>
        <w:tabs>
          <w:tab w:val="left" w:pos="0"/>
        </w:tabs>
        <w:ind w:left="709" w:hanging="709"/>
        <w:jc w:val="both"/>
        <w:rPr>
          <w:rFonts w:ascii="Tahoma" w:hAnsi="Tahoma" w:cs="Tahoma"/>
          <w:sz w:val="20"/>
          <w:szCs w:val="20"/>
        </w:rPr>
      </w:pPr>
      <w:r>
        <w:rPr>
          <w:rFonts w:ascii="Tahoma" w:hAnsi="Tahoma" w:cs="Tahoma"/>
          <w:sz w:val="20"/>
          <w:szCs w:val="20"/>
        </w:rPr>
        <w:t>По Продукту «Индивидуальное строительство жилого дома»: н</w:t>
      </w:r>
      <w:r w:rsidR="000C50E2">
        <w:rPr>
          <w:rFonts w:ascii="Tahoma" w:hAnsi="Tahoma" w:cs="Tahoma"/>
          <w:sz w:val="20"/>
          <w:szCs w:val="20"/>
        </w:rPr>
        <w:t xml:space="preserve">е позднее Контрольный даты: </w:t>
      </w:r>
    </w:p>
    <w:p w14:paraId="2872D0A0" w14:textId="77777777" w:rsidR="000C50E2" w:rsidRDefault="000C50E2" w:rsidP="003A6DB0">
      <w:pPr>
        <w:pStyle w:val="afe"/>
        <w:numPr>
          <w:ilvl w:val="0"/>
          <w:numId w:val="4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1C0D798E" w14:textId="77777777" w:rsidR="000C50E2" w:rsidRDefault="000C50E2" w:rsidP="003A6DB0">
      <w:pPr>
        <w:pStyle w:val="afe"/>
        <w:numPr>
          <w:ilvl w:val="0"/>
          <w:numId w:val="49"/>
        </w:numPr>
        <w:tabs>
          <w:tab w:val="left" w:pos="0"/>
        </w:tabs>
        <w:jc w:val="both"/>
        <w:rPr>
          <w:rFonts w:ascii="Tahoma" w:hAnsi="Tahoma" w:cs="Tahoma"/>
          <w:sz w:val="20"/>
          <w:szCs w:val="20"/>
        </w:rPr>
      </w:pPr>
      <w:r w:rsidRPr="00E26319">
        <w:rPr>
          <w:rFonts w:ascii="Tahoma" w:hAnsi="Tahoma" w:cs="Tahoma"/>
          <w:sz w:val="20"/>
          <w:szCs w:val="20"/>
        </w:rPr>
        <w:t xml:space="preserve">права собственности на Жилой дом, построенный по Договору подряда, и </w:t>
      </w:r>
    </w:p>
    <w:p w14:paraId="4E4F9669" w14:textId="70F5F35A" w:rsidR="000C50E2" w:rsidRDefault="000C50E2" w:rsidP="003A6DB0">
      <w:pPr>
        <w:pStyle w:val="afe"/>
        <w:numPr>
          <w:ilvl w:val="0"/>
          <w:numId w:val="49"/>
        </w:numPr>
        <w:tabs>
          <w:tab w:val="left" w:pos="0"/>
        </w:tabs>
        <w:jc w:val="both"/>
        <w:rPr>
          <w:rFonts w:ascii="Tahoma" w:hAnsi="Tahoma" w:cs="Tahoma"/>
          <w:sz w:val="20"/>
          <w:szCs w:val="20"/>
        </w:rPr>
      </w:pPr>
      <w:r w:rsidRPr="00E26319">
        <w:rPr>
          <w:rFonts w:ascii="Tahoma" w:hAnsi="Tahoma" w:cs="Tahoma"/>
          <w:sz w:val="20"/>
          <w:szCs w:val="20"/>
        </w:rPr>
        <w:t xml:space="preserve">ипотеки </w:t>
      </w:r>
      <w:r>
        <w:rPr>
          <w:rFonts w:ascii="Tahoma" w:hAnsi="Tahoma" w:cs="Tahoma"/>
          <w:sz w:val="20"/>
          <w:szCs w:val="20"/>
        </w:rPr>
        <w:t xml:space="preserve">в пользу Кредитора </w:t>
      </w:r>
      <w:r w:rsidRPr="00E2631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324804A9" w14:textId="77004DA1" w:rsidR="000C50E2" w:rsidRPr="00E26319" w:rsidRDefault="000C50E2" w:rsidP="003A6DB0">
      <w:pPr>
        <w:pStyle w:val="afe"/>
        <w:numPr>
          <w:ilvl w:val="0"/>
          <w:numId w:val="50"/>
        </w:numPr>
        <w:tabs>
          <w:tab w:val="left" w:pos="0"/>
          <w:tab w:val="left" w:pos="1418"/>
        </w:tabs>
        <w:ind w:left="1418" w:hanging="284"/>
        <w:jc w:val="both"/>
        <w:rPr>
          <w:rFonts w:ascii="Tahoma" w:hAnsi="Tahoma" w:cs="Tahoma"/>
          <w:sz w:val="20"/>
          <w:szCs w:val="20"/>
        </w:rPr>
      </w:pPr>
      <w:r>
        <w:rPr>
          <w:rFonts w:ascii="Tahoma" w:hAnsi="Tahoma" w:cs="Tahoma"/>
          <w:sz w:val="20"/>
          <w:szCs w:val="20"/>
        </w:rPr>
        <w:t xml:space="preserve">а также предоставить Кредитору (его уполномоченному представителю) Документ о регистрации ипотеки Жилого дома, построенного по Договору подряда.  </w:t>
      </w:r>
      <w:r w:rsidRPr="00E26319">
        <w:rPr>
          <w:rFonts w:ascii="Tahoma" w:hAnsi="Tahoma" w:cs="Tahoma"/>
          <w:sz w:val="20"/>
          <w:szCs w:val="20"/>
        </w:rPr>
        <w:t xml:space="preserve"> </w:t>
      </w:r>
    </w:p>
    <w:p w14:paraId="63548A0E" w14:textId="73021762" w:rsidR="00250D81" w:rsidRPr="00CD2EFA" w:rsidRDefault="000C50E2" w:rsidP="00E26319">
      <w:pPr>
        <w:pStyle w:val="afe"/>
        <w:tabs>
          <w:tab w:val="left" w:pos="0"/>
        </w:tabs>
        <w:spacing w:before="120" w:after="120"/>
        <w:ind w:left="709"/>
        <w:jc w:val="both"/>
        <w:rPr>
          <w:rFonts w:ascii="Tahoma" w:hAnsi="Tahoma" w:cs="Tahoma"/>
          <w:sz w:val="20"/>
          <w:szCs w:val="20"/>
        </w:rPr>
      </w:pPr>
      <w:r>
        <w:rPr>
          <w:rFonts w:ascii="Tahoma" w:hAnsi="Tahoma" w:cs="Tahoma"/>
          <w:sz w:val="20"/>
          <w:szCs w:val="20"/>
        </w:rPr>
        <w:t xml:space="preserve"> </w:t>
      </w: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2658771"/>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2658772"/>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2658773"/>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2658774"/>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2658775"/>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B292112"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3183" w14:textId="77777777" w:rsidR="0007617D" w:rsidRDefault="0007617D">
      <w:pPr>
        <w:spacing w:after="0" w:line="240" w:lineRule="auto"/>
      </w:pPr>
      <w:r>
        <w:separator/>
      </w:r>
    </w:p>
  </w:endnote>
  <w:endnote w:type="continuationSeparator" w:id="0">
    <w:p w14:paraId="51E0BA07" w14:textId="77777777" w:rsidR="0007617D" w:rsidRDefault="0007617D">
      <w:pPr>
        <w:spacing w:after="0" w:line="240" w:lineRule="auto"/>
      </w:pPr>
      <w:r>
        <w:continuationSeparator/>
      </w:r>
    </w:p>
  </w:endnote>
  <w:endnote w:type="continuationNotice" w:id="1">
    <w:p w14:paraId="7BBF05DB" w14:textId="77777777" w:rsidR="0007617D" w:rsidRDefault="00076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A8205E" w:rsidRPr="001E72DB" w:rsidRDefault="00A8205E"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4DDBF" w14:textId="77777777" w:rsidR="0007617D" w:rsidRDefault="0007617D">
      <w:pPr>
        <w:spacing w:after="0" w:line="240" w:lineRule="auto"/>
      </w:pPr>
      <w:r>
        <w:separator/>
      </w:r>
    </w:p>
  </w:footnote>
  <w:footnote w:type="continuationSeparator" w:id="0">
    <w:p w14:paraId="47A13299" w14:textId="77777777" w:rsidR="0007617D" w:rsidRDefault="0007617D">
      <w:pPr>
        <w:spacing w:after="0" w:line="240" w:lineRule="auto"/>
      </w:pPr>
      <w:r>
        <w:continuationSeparator/>
      </w:r>
    </w:p>
  </w:footnote>
  <w:footnote w:type="continuationNotice" w:id="1">
    <w:p w14:paraId="54F26477" w14:textId="77777777" w:rsidR="0007617D" w:rsidRDefault="00076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147A0DAA" w:rsidR="00A8205E" w:rsidRPr="009508A5" w:rsidRDefault="00A8205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BC12F3">
          <w:rPr>
            <w:rFonts w:ascii="Tahoma" w:hAnsi="Tahoma" w:cs="Tahoma"/>
            <w:noProof/>
            <w:sz w:val="22"/>
          </w:rPr>
          <w:t>17</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A8205E" w:rsidRDefault="00A8205E">
    <w:pPr>
      <w:pStyle w:val="af7"/>
      <w:jc w:val="center"/>
    </w:pPr>
  </w:p>
  <w:p w14:paraId="0E3745E6" w14:textId="77777777" w:rsidR="00A8205E" w:rsidRDefault="00A8205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6">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40"/>
  </w:num>
  <w:num w:numId="3">
    <w:abstractNumId w:val="24"/>
  </w:num>
  <w:num w:numId="4">
    <w:abstractNumId w:val="0"/>
  </w:num>
  <w:num w:numId="5">
    <w:abstractNumId w:val="45"/>
  </w:num>
  <w:num w:numId="6">
    <w:abstractNumId w:val="28"/>
  </w:num>
  <w:num w:numId="7">
    <w:abstractNumId w:val="37"/>
  </w:num>
  <w:num w:numId="8">
    <w:abstractNumId w:val="23"/>
  </w:num>
  <w:num w:numId="9">
    <w:abstractNumId w:val="47"/>
  </w:num>
  <w:num w:numId="10">
    <w:abstractNumId w:val="12"/>
  </w:num>
  <w:num w:numId="11">
    <w:abstractNumId w:val="49"/>
  </w:num>
  <w:num w:numId="12">
    <w:abstractNumId w:val="4"/>
  </w:num>
  <w:num w:numId="13">
    <w:abstractNumId w:val="21"/>
  </w:num>
  <w:num w:numId="14">
    <w:abstractNumId w:val="41"/>
  </w:num>
  <w:num w:numId="15">
    <w:abstractNumId w:val="11"/>
  </w:num>
  <w:num w:numId="16">
    <w:abstractNumId w:val="18"/>
  </w:num>
  <w:num w:numId="17">
    <w:abstractNumId w:val="20"/>
  </w:num>
  <w:num w:numId="18">
    <w:abstractNumId w:val="22"/>
  </w:num>
  <w:num w:numId="19">
    <w:abstractNumId w:val="2"/>
  </w:num>
  <w:num w:numId="20">
    <w:abstractNumId w:val="42"/>
  </w:num>
  <w:num w:numId="21">
    <w:abstractNumId w:val="14"/>
  </w:num>
  <w:num w:numId="22">
    <w:abstractNumId w:val="34"/>
  </w:num>
  <w:num w:numId="23">
    <w:abstractNumId w:val="1"/>
  </w:num>
  <w:num w:numId="24">
    <w:abstractNumId w:val="26"/>
  </w:num>
  <w:num w:numId="25">
    <w:abstractNumId w:val="7"/>
  </w:num>
  <w:num w:numId="26">
    <w:abstractNumId w:val="44"/>
  </w:num>
  <w:num w:numId="27">
    <w:abstractNumId w:val="6"/>
  </w:num>
  <w:num w:numId="28">
    <w:abstractNumId w:val="16"/>
  </w:num>
  <w:num w:numId="29">
    <w:abstractNumId w:val="32"/>
  </w:num>
  <w:num w:numId="30">
    <w:abstractNumId w:val="3"/>
  </w:num>
  <w:num w:numId="31">
    <w:abstractNumId w:val="33"/>
  </w:num>
  <w:num w:numId="32">
    <w:abstractNumId w:val="25"/>
  </w:num>
  <w:num w:numId="33">
    <w:abstractNumId w:val="48"/>
  </w:num>
  <w:num w:numId="34">
    <w:abstractNumId w:val="35"/>
  </w:num>
  <w:num w:numId="35">
    <w:abstractNumId w:val="36"/>
  </w:num>
  <w:num w:numId="36">
    <w:abstractNumId w:val="9"/>
  </w:num>
  <w:num w:numId="37">
    <w:abstractNumId w:val="10"/>
  </w:num>
  <w:num w:numId="38">
    <w:abstractNumId w:val="5"/>
  </w:num>
  <w:num w:numId="39">
    <w:abstractNumId w:val="15"/>
  </w:num>
  <w:num w:numId="40">
    <w:abstractNumId w:val="13"/>
  </w:num>
  <w:num w:numId="41">
    <w:abstractNumId w:val="43"/>
  </w:num>
  <w:num w:numId="42">
    <w:abstractNumId w:val="8"/>
  </w:num>
  <w:num w:numId="43">
    <w:abstractNumId w:val="38"/>
  </w:num>
  <w:num w:numId="44">
    <w:abstractNumId w:val="19"/>
  </w:num>
  <w:num w:numId="45">
    <w:abstractNumId w:val="39"/>
  </w:num>
  <w:num w:numId="46">
    <w:abstractNumId w:val="46"/>
  </w:num>
  <w:num w:numId="47">
    <w:abstractNumId w:val="31"/>
  </w:num>
  <w:num w:numId="48">
    <w:abstractNumId w:val="29"/>
  </w:num>
  <w:num w:numId="49">
    <w:abstractNumId w:val="17"/>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4B"/>
    <w:rsid w:val="00066AA5"/>
    <w:rsid w:val="0006704C"/>
    <w:rsid w:val="00067960"/>
    <w:rsid w:val="00070243"/>
    <w:rsid w:val="00070817"/>
    <w:rsid w:val="00071AF6"/>
    <w:rsid w:val="000729BA"/>
    <w:rsid w:val="000730C9"/>
    <w:rsid w:val="00074556"/>
    <w:rsid w:val="00074974"/>
    <w:rsid w:val="000752D7"/>
    <w:rsid w:val="0007617D"/>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109"/>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3C1"/>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813"/>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AA3"/>
    <w:rsid w:val="00196D01"/>
    <w:rsid w:val="00196D1B"/>
    <w:rsid w:val="001974E7"/>
    <w:rsid w:val="00197605"/>
    <w:rsid w:val="00197A4C"/>
    <w:rsid w:val="00197D2A"/>
    <w:rsid w:val="001A0C3F"/>
    <w:rsid w:val="001A0FDC"/>
    <w:rsid w:val="001A14E7"/>
    <w:rsid w:val="001A2E19"/>
    <w:rsid w:val="001A3E0A"/>
    <w:rsid w:val="001A400B"/>
    <w:rsid w:val="001A5894"/>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C7E07"/>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0BE2"/>
    <w:rsid w:val="001F1060"/>
    <w:rsid w:val="001F1652"/>
    <w:rsid w:val="001F21AB"/>
    <w:rsid w:val="001F392D"/>
    <w:rsid w:val="001F446B"/>
    <w:rsid w:val="001F45FB"/>
    <w:rsid w:val="001F4987"/>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035"/>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0E88"/>
    <w:rsid w:val="0024126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21E"/>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2FAE"/>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A79"/>
    <w:rsid w:val="00325D7F"/>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067"/>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07E4"/>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4668B"/>
    <w:rsid w:val="00450068"/>
    <w:rsid w:val="004504F3"/>
    <w:rsid w:val="00450F56"/>
    <w:rsid w:val="0045219A"/>
    <w:rsid w:val="004528BC"/>
    <w:rsid w:val="00452B0E"/>
    <w:rsid w:val="0045312F"/>
    <w:rsid w:val="00453949"/>
    <w:rsid w:val="0045445A"/>
    <w:rsid w:val="00454F5F"/>
    <w:rsid w:val="004552C6"/>
    <w:rsid w:val="0045631C"/>
    <w:rsid w:val="00456D93"/>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CA2"/>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8FE"/>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7414"/>
    <w:rsid w:val="007278CC"/>
    <w:rsid w:val="0073041D"/>
    <w:rsid w:val="007313B8"/>
    <w:rsid w:val="00732983"/>
    <w:rsid w:val="00733EEE"/>
    <w:rsid w:val="007357F3"/>
    <w:rsid w:val="00735A95"/>
    <w:rsid w:val="00735E1D"/>
    <w:rsid w:val="007374E5"/>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5E7B"/>
    <w:rsid w:val="0077654A"/>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1C97"/>
    <w:rsid w:val="00842EB5"/>
    <w:rsid w:val="008430FE"/>
    <w:rsid w:val="00843287"/>
    <w:rsid w:val="00843903"/>
    <w:rsid w:val="00843B64"/>
    <w:rsid w:val="0084410B"/>
    <w:rsid w:val="00844A69"/>
    <w:rsid w:val="00844B80"/>
    <w:rsid w:val="00845961"/>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3CE1"/>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7CC"/>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11E0"/>
    <w:rsid w:val="00A92CA1"/>
    <w:rsid w:val="00A93041"/>
    <w:rsid w:val="00A934C4"/>
    <w:rsid w:val="00A93C6E"/>
    <w:rsid w:val="00A948CA"/>
    <w:rsid w:val="00A96147"/>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47E9D"/>
    <w:rsid w:val="00B50E49"/>
    <w:rsid w:val="00B526C8"/>
    <w:rsid w:val="00B52E49"/>
    <w:rsid w:val="00B53672"/>
    <w:rsid w:val="00B53DEC"/>
    <w:rsid w:val="00B547F7"/>
    <w:rsid w:val="00B55A72"/>
    <w:rsid w:val="00B55D2A"/>
    <w:rsid w:val="00B562FF"/>
    <w:rsid w:val="00B56C5C"/>
    <w:rsid w:val="00B57136"/>
    <w:rsid w:val="00B57BBF"/>
    <w:rsid w:val="00B57FF7"/>
    <w:rsid w:val="00B6043A"/>
    <w:rsid w:val="00B614DA"/>
    <w:rsid w:val="00B62803"/>
    <w:rsid w:val="00B62BBA"/>
    <w:rsid w:val="00B62E7C"/>
    <w:rsid w:val="00B638B9"/>
    <w:rsid w:val="00B63D61"/>
    <w:rsid w:val="00B63E5F"/>
    <w:rsid w:val="00B63F58"/>
    <w:rsid w:val="00B70FA9"/>
    <w:rsid w:val="00B71C02"/>
    <w:rsid w:val="00B733FB"/>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6CD5"/>
    <w:rsid w:val="00BA74E6"/>
    <w:rsid w:val="00BA7C77"/>
    <w:rsid w:val="00BB0FB5"/>
    <w:rsid w:val="00BB14F8"/>
    <w:rsid w:val="00BB152E"/>
    <w:rsid w:val="00BB1E3C"/>
    <w:rsid w:val="00BB3948"/>
    <w:rsid w:val="00BB3F26"/>
    <w:rsid w:val="00BB5046"/>
    <w:rsid w:val="00BB5545"/>
    <w:rsid w:val="00BC0305"/>
    <w:rsid w:val="00BC12F3"/>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98"/>
    <w:rsid w:val="00BE568B"/>
    <w:rsid w:val="00BE5B39"/>
    <w:rsid w:val="00BE5DDC"/>
    <w:rsid w:val="00BE7348"/>
    <w:rsid w:val="00BE77A2"/>
    <w:rsid w:val="00BE7887"/>
    <w:rsid w:val="00BE7AE9"/>
    <w:rsid w:val="00BF06E1"/>
    <w:rsid w:val="00BF1304"/>
    <w:rsid w:val="00BF13AB"/>
    <w:rsid w:val="00BF15BB"/>
    <w:rsid w:val="00BF219D"/>
    <w:rsid w:val="00BF2811"/>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80E"/>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3B78"/>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0F92"/>
    <w:rsid w:val="00D31680"/>
    <w:rsid w:val="00D31F18"/>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E39"/>
    <w:rsid w:val="00D65F2D"/>
    <w:rsid w:val="00D66210"/>
    <w:rsid w:val="00D66A4E"/>
    <w:rsid w:val="00D66C7B"/>
    <w:rsid w:val="00D674F3"/>
    <w:rsid w:val="00D70B62"/>
    <w:rsid w:val="00D70F9E"/>
    <w:rsid w:val="00D71977"/>
    <w:rsid w:val="00D71997"/>
    <w:rsid w:val="00D72716"/>
    <w:rsid w:val="00D729B7"/>
    <w:rsid w:val="00D72F31"/>
    <w:rsid w:val="00D73F97"/>
    <w:rsid w:val="00D748C4"/>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065"/>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A14"/>
    <w:rsid w:val="00E237A4"/>
    <w:rsid w:val="00E2438C"/>
    <w:rsid w:val="00E2504A"/>
    <w:rsid w:val="00E25809"/>
    <w:rsid w:val="00E25C04"/>
    <w:rsid w:val="00E26319"/>
    <w:rsid w:val="00E270F3"/>
    <w:rsid w:val="00E27B5C"/>
    <w:rsid w:val="00E303BB"/>
    <w:rsid w:val="00E30550"/>
    <w:rsid w:val="00E308E1"/>
    <w:rsid w:val="00E31F5C"/>
    <w:rsid w:val="00E32A9B"/>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0"/>
    <w:rsid w:val="00EB6E9D"/>
    <w:rsid w:val="00EB7C24"/>
    <w:rsid w:val="00EC1206"/>
    <w:rsid w:val="00EC1BBC"/>
    <w:rsid w:val="00EC1D71"/>
    <w:rsid w:val="00EC2922"/>
    <w:rsid w:val="00EC33A6"/>
    <w:rsid w:val="00EC354C"/>
    <w:rsid w:val="00EC64E8"/>
    <w:rsid w:val="00EC708D"/>
    <w:rsid w:val="00EC786F"/>
    <w:rsid w:val="00EC7C46"/>
    <w:rsid w:val="00ED0CD0"/>
    <w:rsid w:val="00ED0FD8"/>
    <w:rsid w:val="00ED227F"/>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0F9D"/>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785"/>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2B0A"/>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37A"/>
    <w:rsid w:val="00FC47FC"/>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D918-6975-46D3-BC88-285551DA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27827</Words>
  <Characters>158614</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4</cp:revision>
  <cp:lastPrinted>2021-01-26T15:41:00Z</cp:lastPrinted>
  <dcterms:created xsi:type="dcterms:W3CDTF">2021-02-01T09:59:00Z</dcterms:created>
  <dcterms:modified xsi:type="dcterms:W3CDTF">2021-02-16T06:18:00Z</dcterms:modified>
</cp:coreProperties>
</file>